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D71C" w14:textId="0D2A03D3" w:rsidR="006B1698" w:rsidRDefault="00A619E3" w:rsidP="005C6964">
      <w:pPr>
        <w:pStyle w:val="NoSpacing"/>
      </w:pPr>
      <w:r w:rsidRPr="00B944DE">
        <w:rPr>
          <w:rFonts w:ascii="Calibri" w:hAnsi="Calibri" w:cs="Calibri"/>
          <w:caps/>
          <w:noProof/>
          <w:sz w:val="32"/>
          <w:szCs w:val="32"/>
        </w:rPr>
        <w:drawing>
          <wp:anchor distT="0" distB="0" distL="114300" distR="114300" simplePos="0" relativeHeight="251659264" behindDoc="0" locked="0" layoutInCell="1" allowOverlap="1" wp14:anchorId="0804D4E6" wp14:editId="42413FE7">
            <wp:simplePos x="0" y="0"/>
            <wp:positionH relativeFrom="margin">
              <wp:align>center</wp:align>
            </wp:positionH>
            <wp:positionV relativeFrom="margin">
              <wp:align>top</wp:align>
            </wp:positionV>
            <wp:extent cx="6225540" cy="8286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5540" cy="828675"/>
                    </a:xfrm>
                    <a:prstGeom prst="rect">
                      <a:avLst/>
                    </a:prstGeom>
                    <a:noFill/>
                    <a:ln>
                      <a:noFill/>
                    </a:ln>
                  </pic:spPr>
                </pic:pic>
              </a:graphicData>
            </a:graphic>
          </wp:anchor>
        </w:drawing>
      </w:r>
    </w:p>
    <w:p w14:paraId="28EF866D" w14:textId="693BCC90" w:rsidR="00386C32" w:rsidRPr="00B944DE" w:rsidRDefault="00386C32" w:rsidP="0009113E">
      <w:pPr>
        <w:spacing w:before="80" w:after="40"/>
        <w:jc w:val="center"/>
        <w:rPr>
          <w:rFonts w:ascii="Calibri" w:hAnsi="Calibri" w:cs="Calibri"/>
          <w:b/>
          <w:caps/>
          <w:sz w:val="32"/>
          <w:szCs w:val="32"/>
        </w:rPr>
      </w:pPr>
      <w:r w:rsidRPr="00B944DE">
        <w:rPr>
          <w:rFonts w:ascii="Calibri" w:hAnsi="Calibri" w:cs="Calibri"/>
          <w:b/>
          <w:caps/>
          <w:sz w:val="32"/>
          <w:szCs w:val="32"/>
        </w:rPr>
        <w:t>Mission &amp; Ministry Sunday 2018</w:t>
      </w:r>
    </w:p>
    <w:p w14:paraId="63FBACAE" w14:textId="6B123C0A" w:rsidR="006B1698" w:rsidRPr="00AF5F92" w:rsidRDefault="00B9331E" w:rsidP="00AF5F92">
      <w:pPr>
        <w:pStyle w:val="Heading1"/>
        <w:spacing w:before="160" w:after="240" w:line="300" w:lineRule="atLeast"/>
        <w:jc w:val="center"/>
        <w:rPr>
          <w:rFonts w:asciiTheme="minorHAnsi" w:hAnsiTheme="minorHAnsi" w:cstheme="minorHAnsi"/>
          <w:b/>
          <w:color w:val="auto"/>
        </w:rPr>
      </w:pPr>
      <w:r w:rsidRPr="00AF5F92">
        <w:rPr>
          <w:rFonts w:asciiTheme="minorHAnsi" w:hAnsiTheme="minorHAnsi" w:cstheme="minorHAnsi"/>
          <w:b/>
          <w:color w:val="auto"/>
        </w:rPr>
        <w:t>Musical Resources for</w:t>
      </w:r>
      <w:r w:rsidR="00AF5F92">
        <w:rPr>
          <w:rFonts w:asciiTheme="minorHAnsi" w:hAnsiTheme="minorHAnsi" w:cstheme="minorHAnsi"/>
          <w:b/>
          <w:color w:val="auto"/>
        </w:rPr>
        <w:t>:</w:t>
      </w:r>
      <w:r w:rsidR="006B1698" w:rsidRPr="00AF5F92">
        <w:rPr>
          <w:rFonts w:asciiTheme="minorHAnsi" w:hAnsiTheme="minorHAnsi" w:cstheme="minorHAnsi"/>
          <w:b/>
          <w:color w:val="auto"/>
        </w:rPr>
        <w:t xml:space="preserve"> “We Are Sent by the Lord”</w:t>
      </w:r>
    </w:p>
    <w:p w14:paraId="1A1B0C6D" w14:textId="2F97346B" w:rsidR="00B9331E" w:rsidRPr="00F16511" w:rsidRDefault="005D5463" w:rsidP="00223E16">
      <w:pPr>
        <w:spacing w:after="160" w:line="260" w:lineRule="atLeast"/>
        <w:rPr>
          <w:b/>
        </w:rPr>
      </w:pPr>
      <w:r w:rsidRPr="00F16511">
        <w:t xml:space="preserve">Various </w:t>
      </w:r>
      <w:r w:rsidR="00B9331E" w:rsidRPr="00F16511">
        <w:t xml:space="preserve">resources </w:t>
      </w:r>
      <w:r w:rsidRPr="00F16511">
        <w:t xml:space="preserve">are available </w:t>
      </w:r>
      <w:r w:rsidR="00B9331E" w:rsidRPr="00F16511">
        <w:t>for a new hymn with text by Laurie Gauger-Hested, tune/harmony by Sarah Lambrecht, and additional musical arrangements by Jeremy S. Bakken.</w:t>
      </w:r>
      <w:r w:rsidR="00E52F72" w:rsidRPr="00F16511">
        <w:t xml:space="preserve"> </w:t>
      </w:r>
      <w:r w:rsidR="00295FB9" w:rsidRPr="00F16511">
        <w:rPr>
          <w:b/>
        </w:rPr>
        <w:t>WELS congregations are granted permission to use t</w:t>
      </w:r>
      <w:r w:rsidR="00E52F72" w:rsidRPr="00F16511">
        <w:rPr>
          <w:b/>
        </w:rPr>
        <w:t>hese copyright</w:t>
      </w:r>
      <w:r w:rsidR="00661EDF" w:rsidRPr="00F16511">
        <w:rPr>
          <w:b/>
        </w:rPr>
        <w:t>ed</w:t>
      </w:r>
      <w:r w:rsidR="00E52F72" w:rsidRPr="00F16511">
        <w:rPr>
          <w:b/>
        </w:rPr>
        <w:t xml:space="preserve"> resources.</w:t>
      </w:r>
      <w:r w:rsidR="00762348" w:rsidRPr="00F16511">
        <w:rPr>
          <w:b/>
        </w:rPr>
        <w:t xml:space="preserve"> Include in t</w:t>
      </w:r>
      <w:r w:rsidR="005921E9" w:rsidRPr="00F16511">
        <w:rPr>
          <w:b/>
        </w:rPr>
        <w:t xml:space="preserve">he worship folder this notice: </w:t>
      </w:r>
      <w:bookmarkStart w:id="0" w:name="_GoBack"/>
      <w:bookmarkEnd w:id="0"/>
      <w:r w:rsidR="005921E9" w:rsidRPr="00F16511">
        <w:rPr>
          <w:b/>
        </w:rPr>
        <w:br/>
      </w:r>
      <w:r w:rsidR="00762348" w:rsidRPr="00F16511">
        <w:rPr>
          <w:rFonts w:ascii="TimesNewRomanPSMT" w:hAnsi="TimesNewRomanPSMT" w:cs="TimesNewRomanPSMT"/>
          <w:sz w:val="18"/>
          <w:szCs w:val="18"/>
        </w:rPr>
        <w:t>Text: © 2018 Laurie F. Gauger. Tune: © 2018 Sarah R. Lambrecht. All rights reserved. Used with permission.</w:t>
      </w:r>
    </w:p>
    <w:p w14:paraId="00484710" w14:textId="728CBDC6" w:rsidR="00B9331E" w:rsidRPr="00F16511" w:rsidRDefault="00B9331E" w:rsidP="005C7404">
      <w:pPr>
        <w:spacing w:after="160" w:line="260" w:lineRule="atLeast"/>
      </w:pPr>
      <w:r w:rsidRPr="00F16511">
        <w:t>The hymn is provided both in D Major and E-flat Major</w:t>
      </w:r>
      <w:r w:rsidR="00661EDF" w:rsidRPr="00F16511">
        <w:t xml:space="preserve"> with the following resources</w:t>
      </w:r>
      <w:r w:rsidRPr="00F16511">
        <w:t>. E-flat</w:t>
      </w:r>
      <w:r w:rsidR="00661EDF" w:rsidRPr="00F16511">
        <w:t xml:space="preserve"> M</w:t>
      </w:r>
      <w:r w:rsidR="00995093" w:rsidRPr="00F16511">
        <w:t xml:space="preserve">ajor </w:t>
      </w:r>
      <w:r w:rsidRPr="00F16511">
        <w:t>allow</w:t>
      </w:r>
      <w:r w:rsidR="00995093" w:rsidRPr="00F16511">
        <w:t>s</w:t>
      </w:r>
      <w:r w:rsidRPr="00F16511">
        <w:t xml:space="preserve"> </w:t>
      </w:r>
      <w:r w:rsidR="00740BFB" w:rsidRPr="00F16511">
        <w:t xml:space="preserve">melody/descant </w:t>
      </w:r>
      <w:r w:rsidRPr="00F16511">
        <w:t>instrumental parts with fewer accidentals in some keys. (</w:t>
      </w:r>
      <w:r w:rsidR="00D607D5" w:rsidRPr="00F16511">
        <w:t>An</w:t>
      </w:r>
      <w:r w:rsidRPr="00F16511">
        <w:t xml:space="preserve"> </w:t>
      </w:r>
      <w:r w:rsidR="003B115B" w:rsidRPr="00F16511">
        <w:t xml:space="preserve">alto </w:t>
      </w:r>
      <w:r w:rsidRPr="00F16511">
        <w:t>saxophone playing in concert pitch D has five sharps!)</w:t>
      </w:r>
      <w:r w:rsidR="00740BFB" w:rsidRPr="00F16511">
        <w:t xml:space="preserve"> If no additional instruments are available and if </w:t>
      </w:r>
      <w:r w:rsidR="003B115B" w:rsidRPr="00F16511">
        <w:t>using</w:t>
      </w:r>
      <w:r w:rsidR="00740BFB" w:rsidRPr="00F16511">
        <w:t xml:space="preserve"> a transposing keyboard (piano or organ), the hymn </w:t>
      </w:r>
      <w:r w:rsidR="003B115B" w:rsidRPr="00F16511">
        <w:t xml:space="preserve">may be lowered </w:t>
      </w:r>
      <w:r w:rsidR="00740BFB" w:rsidRPr="00F16511">
        <w:t>a half step to D-flat Major.</w:t>
      </w:r>
    </w:p>
    <w:p w14:paraId="576F05AA" w14:textId="06281D78" w:rsidR="00910CD9" w:rsidRPr="00F16511" w:rsidRDefault="00E52F72" w:rsidP="005C7404">
      <w:pPr>
        <w:pStyle w:val="ListParagraph"/>
        <w:numPr>
          <w:ilvl w:val="0"/>
          <w:numId w:val="39"/>
        </w:numPr>
        <w:spacing w:after="160" w:line="260" w:lineRule="atLeast"/>
        <w:sectPr w:rsidR="00910CD9" w:rsidRPr="00F16511" w:rsidSect="005C7404">
          <w:footerReference w:type="default" r:id="rId12"/>
          <w:endnotePr>
            <w:numFmt w:val="decimal"/>
          </w:endnotePr>
          <w:type w:val="continuous"/>
          <w:pgSz w:w="12240" w:h="15840" w:code="1"/>
          <w:pgMar w:top="864" w:right="1440" w:bottom="1296" w:left="1440" w:header="0" w:footer="576" w:gutter="0"/>
          <w:cols w:space="720"/>
          <w:docGrid w:linePitch="360"/>
        </w:sectPr>
      </w:pPr>
      <w:r w:rsidRPr="00F16511">
        <w:t>TIFF melody graphi</w:t>
      </w:r>
      <w:r w:rsidR="0009113E" w:rsidRPr="00F16511">
        <w:t>c</w:t>
      </w:r>
      <w:r w:rsidR="00062C0C" w:rsidRPr="00F16511">
        <w:t xml:space="preserve">s </w:t>
      </w:r>
      <w:r w:rsidR="00910CD9" w:rsidRPr="00F16511">
        <w:rPr>
          <w:rStyle w:val="EndnoteReference"/>
        </w:rPr>
        <w:endnoteReference w:id="1"/>
      </w:r>
    </w:p>
    <w:p w14:paraId="7EB21241" w14:textId="4BFF433C" w:rsidR="00910CD9" w:rsidRPr="00F16511" w:rsidRDefault="00AF5F92" w:rsidP="005C7404">
      <w:pPr>
        <w:pStyle w:val="ListParagraph"/>
        <w:numPr>
          <w:ilvl w:val="0"/>
          <w:numId w:val="39"/>
        </w:numPr>
        <w:spacing w:after="160" w:line="260" w:lineRule="atLeast"/>
      </w:pPr>
      <w:r w:rsidRPr="00F16511">
        <w:rPr>
          <w:noProof/>
        </w:rPr>
        <mc:AlternateContent>
          <mc:Choice Requires="wps">
            <w:drawing>
              <wp:anchor distT="45720" distB="45720" distL="114300" distR="114300" simplePos="0" relativeHeight="251661312" behindDoc="0" locked="0" layoutInCell="1" allowOverlap="1" wp14:anchorId="51ED2005" wp14:editId="1AC328F2">
                <wp:simplePos x="0" y="0"/>
                <wp:positionH relativeFrom="margin">
                  <wp:align>right</wp:align>
                </wp:positionH>
                <wp:positionV relativeFrom="page">
                  <wp:posOffset>4169410</wp:posOffset>
                </wp:positionV>
                <wp:extent cx="2531745" cy="1172210"/>
                <wp:effectExtent l="0" t="0" r="2095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172210"/>
                        </a:xfrm>
                        <a:prstGeom prst="rect">
                          <a:avLst/>
                        </a:prstGeom>
                        <a:solidFill>
                          <a:srgbClr val="FFFFFF"/>
                        </a:solidFill>
                        <a:ln w="9525">
                          <a:solidFill>
                            <a:srgbClr val="000000"/>
                          </a:solidFill>
                          <a:miter lim="800000"/>
                          <a:headEnd/>
                          <a:tailEnd/>
                        </a:ln>
                      </wps:spPr>
                      <wps:txbx>
                        <w:txbxContent>
                          <w:p w14:paraId="485C5C9F" w14:textId="77777777" w:rsidR="00AF5F92" w:rsidRPr="00305FDA" w:rsidRDefault="00AF5F92" w:rsidP="00AF5F92">
                            <w:pPr>
                              <w:shd w:val="clear" w:color="auto" w:fill="FFFFFF" w:themeFill="background1"/>
                              <w:rPr>
                                <w:rFonts w:cstheme="minorHAnsi"/>
                                <w:sz w:val="20"/>
                                <w:szCs w:val="20"/>
                              </w:rPr>
                            </w:pPr>
                            <w:r w:rsidRPr="00305FDA">
                              <w:rPr>
                                <w:rFonts w:cstheme="minorHAnsi"/>
                                <w:sz w:val="20"/>
                                <w:szCs w:val="20"/>
                                <w:shd w:val="clear" w:color="auto" w:fill="FDFBF8"/>
                              </w:rPr>
                              <w:t xml:space="preserve">A children’s song suitable also for </w:t>
                            </w:r>
                            <w:r>
                              <w:rPr>
                                <w:rFonts w:cstheme="minorHAnsi"/>
                                <w:sz w:val="20"/>
                                <w:szCs w:val="20"/>
                                <w:shd w:val="clear" w:color="auto" w:fill="FDFBF8"/>
                              </w:rPr>
                              <w:t>unison choir or vocal soloist is a</w:t>
                            </w:r>
                            <w:r w:rsidRPr="00305FDA">
                              <w:rPr>
                                <w:rFonts w:cstheme="minorHAnsi"/>
                                <w:sz w:val="20"/>
                                <w:szCs w:val="20"/>
                                <w:shd w:val="clear" w:color="auto" w:fill="FDFBF8"/>
                              </w:rPr>
                              <w:t xml:space="preserve">vailable as a digital download (full score, choral score, mp3 and MIDI accompaniment tracks) </w:t>
                            </w:r>
                            <w:r>
                              <w:rPr>
                                <w:rFonts w:cstheme="minorHAnsi"/>
                                <w:sz w:val="20"/>
                                <w:szCs w:val="20"/>
                                <w:shd w:val="clear" w:color="auto" w:fill="FDFBF8"/>
                              </w:rPr>
                              <w:t xml:space="preserve">at </w:t>
                            </w:r>
                            <w:hyperlink r:id="rId13" w:history="1">
                              <w:r w:rsidRPr="00237689">
                                <w:rPr>
                                  <w:rStyle w:val="Hyperlink"/>
                                  <w:rFonts w:cstheme="minorHAnsi"/>
                                  <w:sz w:val="20"/>
                                  <w:szCs w:val="20"/>
                                  <w:shd w:val="clear" w:color="auto" w:fill="FDFBF8"/>
                                </w:rPr>
                                <w:t>http://online.nph.net/catalog/product/view/id/21609/</w:t>
                              </w:r>
                            </w:hyperlink>
                          </w:p>
                          <w:p w14:paraId="40FFD4C8" w14:textId="32A39372" w:rsidR="00305FDA" w:rsidRPr="00305FDA" w:rsidRDefault="00305FDA" w:rsidP="00305FDA">
                            <w:pPr>
                              <w:shd w:val="clear" w:color="auto" w:fill="FFFFFF" w:themeFill="background1"/>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D2005" id="_x0000_t202" coordsize="21600,21600" o:spt="202" path="m,l,21600r21600,l21600,xe">
                <v:stroke joinstyle="miter"/>
                <v:path gradientshapeok="t" o:connecttype="rect"/>
              </v:shapetype>
              <v:shape id="Text Box 2" o:spid="_x0000_s1026" type="#_x0000_t202" style="position:absolute;left:0;text-align:left;margin-left:148.15pt;margin-top:328.3pt;width:199.35pt;height:92.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">
                <v:textbox>
                  <w:txbxContent>
                    <w:p w14:paraId="485C5C9F" w14:textId="77777777" w:rsidR="00AF5F92" w:rsidRPr="00305FDA" w:rsidRDefault="00AF5F92" w:rsidP="00AF5F92">
                      <w:pPr>
                        <w:shd w:val="clear" w:color="auto" w:fill="FFFFFF" w:themeFill="background1"/>
                        <w:rPr>
                          <w:rFonts w:cstheme="minorHAnsi"/>
                          <w:sz w:val="20"/>
                          <w:szCs w:val="20"/>
                        </w:rPr>
                      </w:pPr>
                      <w:r w:rsidRPr="00305FDA">
                        <w:rPr>
                          <w:rFonts w:cstheme="minorHAnsi"/>
                          <w:sz w:val="20"/>
                          <w:szCs w:val="20"/>
                          <w:shd w:val="clear" w:color="auto" w:fill="FDFBF8"/>
                        </w:rPr>
                        <w:t xml:space="preserve">A children’s song suitable also for </w:t>
                      </w:r>
                      <w:r>
                        <w:rPr>
                          <w:rFonts w:cstheme="minorHAnsi"/>
                          <w:sz w:val="20"/>
                          <w:szCs w:val="20"/>
                          <w:shd w:val="clear" w:color="auto" w:fill="FDFBF8"/>
                        </w:rPr>
                        <w:t>unison choir or vocal soloist is a</w:t>
                      </w:r>
                      <w:r w:rsidRPr="00305FDA">
                        <w:rPr>
                          <w:rFonts w:cstheme="minorHAnsi"/>
                          <w:sz w:val="20"/>
                          <w:szCs w:val="20"/>
                          <w:shd w:val="clear" w:color="auto" w:fill="FDFBF8"/>
                        </w:rPr>
                        <w:t xml:space="preserve">vailable as a digital download (full score, choral score, mp3 and MIDI accompaniment tracks) </w:t>
                      </w:r>
                      <w:r>
                        <w:rPr>
                          <w:rFonts w:cstheme="minorHAnsi"/>
                          <w:sz w:val="20"/>
                          <w:szCs w:val="20"/>
                          <w:shd w:val="clear" w:color="auto" w:fill="FDFBF8"/>
                        </w:rPr>
                        <w:t xml:space="preserve">at </w:t>
                      </w:r>
                      <w:hyperlink r:id="rId14" w:history="1">
                        <w:r w:rsidRPr="00237689">
                          <w:rPr>
                            <w:rStyle w:val="Hyperlink"/>
                            <w:rFonts w:cstheme="minorHAnsi"/>
                            <w:sz w:val="20"/>
                            <w:szCs w:val="20"/>
                            <w:shd w:val="clear" w:color="auto" w:fill="FDFBF8"/>
                          </w:rPr>
                          <w:t>http://online.nph.net/catalog/product/view/id/21609/</w:t>
                        </w:r>
                      </w:hyperlink>
                    </w:p>
                    <w:p w14:paraId="40FFD4C8" w14:textId="32A39372" w:rsidR="00305FDA" w:rsidRPr="00305FDA" w:rsidRDefault="00305FDA" w:rsidP="00305FDA">
                      <w:pPr>
                        <w:shd w:val="clear" w:color="auto" w:fill="FFFFFF" w:themeFill="background1"/>
                        <w:rPr>
                          <w:rFonts w:cstheme="minorHAnsi"/>
                          <w:sz w:val="20"/>
                          <w:szCs w:val="20"/>
                        </w:rPr>
                      </w:pPr>
                    </w:p>
                  </w:txbxContent>
                </v:textbox>
                <w10:wrap type="square" anchorx="margin" anchory="page"/>
              </v:shape>
            </w:pict>
          </mc:Fallback>
        </mc:AlternateContent>
      </w:r>
      <w:r w:rsidR="00F16511">
        <w:t>Text-</w:t>
      </w:r>
      <w:r w:rsidR="00910CD9" w:rsidRPr="00F16511">
        <w:t xml:space="preserve">only stanzas are below if the </w:t>
      </w:r>
      <w:r w:rsidR="00F16511">
        <w:br/>
      </w:r>
      <w:r w:rsidR="00910CD9" w:rsidRPr="00F16511">
        <w:t>congregation sings only the refrains</w:t>
      </w:r>
    </w:p>
    <w:p w14:paraId="071A5734" w14:textId="42F9A815" w:rsidR="00910CD9" w:rsidRPr="00F16511" w:rsidRDefault="00910CD9" w:rsidP="005C7404">
      <w:pPr>
        <w:pStyle w:val="ListParagraph"/>
        <w:numPr>
          <w:ilvl w:val="0"/>
          <w:numId w:val="39"/>
        </w:numPr>
        <w:spacing w:after="160" w:line="260" w:lineRule="atLeast"/>
      </w:pPr>
      <w:r w:rsidRPr="00F16511">
        <w:t>Organ prelude</w:t>
      </w:r>
    </w:p>
    <w:p w14:paraId="0A20CCE4" w14:textId="4B158C5A" w:rsidR="00910CD9" w:rsidRPr="00F16511" w:rsidRDefault="00910CD9" w:rsidP="005C7404">
      <w:pPr>
        <w:pStyle w:val="ListParagraph"/>
        <w:numPr>
          <w:ilvl w:val="0"/>
          <w:numId w:val="39"/>
        </w:numPr>
        <w:spacing w:after="160" w:line="260" w:lineRule="atLeast"/>
      </w:pPr>
      <w:r w:rsidRPr="00F16511">
        <w:t>Organ hymn accompaniment</w:t>
      </w:r>
    </w:p>
    <w:p w14:paraId="5F38E92C" w14:textId="77777777" w:rsidR="00910CD9" w:rsidRPr="00F16511" w:rsidRDefault="00910CD9" w:rsidP="005C7404">
      <w:pPr>
        <w:pStyle w:val="ListParagraph"/>
        <w:numPr>
          <w:ilvl w:val="0"/>
          <w:numId w:val="39"/>
        </w:numPr>
        <w:spacing w:after="160" w:line="260" w:lineRule="atLeast"/>
      </w:pPr>
      <w:r w:rsidRPr="00F16511">
        <w:t>Piano prelude</w:t>
      </w:r>
    </w:p>
    <w:p w14:paraId="6E4147EE" w14:textId="43C531B7" w:rsidR="00910CD9" w:rsidRPr="00F16511" w:rsidRDefault="00910CD9" w:rsidP="005C7404">
      <w:pPr>
        <w:pStyle w:val="ListParagraph"/>
        <w:numPr>
          <w:ilvl w:val="0"/>
          <w:numId w:val="39"/>
        </w:numPr>
        <w:spacing w:after="160" w:line="260" w:lineRule="atLeast"/>
      </w:pPr>
      <w:r w:rsidRPr="00F16511">
        <w:t>Piano hymn accompaniment</w:t>
      </w:r>
    </w:p>
    <w:p w14:paraId="404A29A9" w14:textId="365C57BF" w:rsidR="00910CD9" w:rsidRPr="00F16511" w:rsidRDefault="00910CD9" w:rsidP="005C7404">
      <w:pPr>
        <w:pStyle w:val="ListParagraph"/>
        <w:numPr>
          <w:ilvl w:val="0"/>
          <w:numId w:val="39"/>
        </w:numPr>
        <w:spacing w:after="160" w:line="260" w:lineRule="atLeast"/>
      </w:pPr>
      <w:r w:rsidRPr="00F16511">
        <w:t>PVG – piano, vocal, guitar; a bass guitar or electronic keyboard may double the bass line.</w:t>
      </w:r>
    </w:p>
    <w:p w14:paraId="0F9F1547" w14:textId="125DFAE4" w:rsidR="00910CD9" w:rsidRPr="00F16511" w:rsidRDefault="00910CD9" w:rsidP="005C7404">
      <w:pPr>
        <w:pStyle w:val="ListParagraph"/>
        <w:numPr>
          <w:ilvl w:val="0"/>
          <w:numId w:val="39"/>
        </w:numPr>
        <w:spacing w:after="160" w:line="260" w:lineRule="atLeast"/>
      </w:pPr>
      <w:r w:rsidRPr="00F16511">
        <w:t>PVG descant. This descant does not work with the standard piano or organ settings.</w:t>
      </w:r>
    </w:p>
    <w:p w14:paraId="281652D1" w14:textId="045FF165" w:rsidR="00910CD9" w:rsidRPr="00F16511" w:rsidRDefault="00910CD9" w:rsidP="005C7404">
      <w:pPr>
        <w:pStyle w:val="ListParagraph"/>
        <w:numPr>
          <w:ilvl w:val="0"/>
          <w:numId w:val="39"/>
        </w:numPr>
        <w:spacing w:after="160" w:line="260" w:lineRule="atLeast"/>
      </w:pPr>
      <w:r w:rsidRPr="00F16511">
        <w:t>Instrumental descant, with melody. Solo instruments may play melody on some stanzas, descant on others. This descant does not work with the PVG setting.</w:t>
      </w:r>
    </w:p>
    <w:p w14:paraId="7484AD86" w14:textId="5CFD1B22" w:rsidR="00910CD9" w:rsidRPr="00F16511" w:rsidRDefault="00AF5F92" w:rsidP="005C7404">
      <w:pPr>
        <w:pStyle w:val="ListParagraph"/>
        <w:numPr>
          <w:ilvl w:val="0"/>
          <w:numId w:val="39"/>
        </w:numPr>
        <w:spacing w:after="160" w:line="260" w:lineRule="atLeast"/>
      </w:pPr>
      <w:r>
        <w:t xml:space="preserve">Unison choral stanza, </w:t>
      </w:r>
      <w:r w:rsidR="00910CD9" w:rsidRPr="00F16511">
        <w:t>for soloist or choir (adult or children); both piano and organ versions</w:t>
      </w:r>
    </w:p>
    <w:p w14:paraId="364D8335" w14:textId="2F629897" w:rsidR="00910CD9" w:rsidRPr="00F16511" w:rsidRDefault="00910CD9" w:rsidP="005C7404">
      <w:pPr>
        <w:pStyle w:val="ListParagraph"/>
        <w:numPr>
          <w:ilvl w:val="0"/>
          <w:numId w:val="39"/>
        </w:numPr>
        <w:spacing w:after="160" w:line="260" w:lineRule="atLeast"/>
      </w:pPr>
      <w:r w:rsidRPr="00F16511">
        <w:t>SAB choral stanza</w:t>
      </w:r>
    </w:p>
    <w:p w14:paraId="1109CD31" w14:textId="36B700A8" w:rsidR="00910CD9" w:rsidRDefault="00910CD9" w:rsidP="005C7404">
      <w:pPr>
        <w:pStyle w:val="ListParagraph"/>
        <w:numPr>
          <w:ilvl w:val="0"/>
          <w:numId w:val="39"/>
        </w:numPr>
        <w:spacing w:after="160" w:line="260" w:lineRule="atLeast"/>
      </w:pPr>
      <w:r w:rsidRPr="00F16511">
        <w:t>SATB choral stanza</w:t>
      </w:r>
    </w:p>
    <w:p w14:paraId="25A0FFD4" w14:textId="7802D660" w:rsidR="005C7404" w:rsidRPr="00F16511" w:rsidRDefault="00D81492" w:rsidP="005C7404">
      <w:pPr>
        <w:pStyle w:val="ListParagraph"/>
        <w:numPr>
          <w:ilvl w:val="0"/>
          <w:numId w:val="39"/>
        </w:numPr>
        <w:spacing w:after="160" w:line="260" w:lineRule="atLeast"/>
      </w:pPr>
      <w:r>
        <w:t>Four</w:t>
      </w:r>
      <w:r w:rsidR="005C7404">
        <w:t xml:space="preserve"> m4a audio files. </w:t>
      </w:r>
      <w:r w:rsidR="0097714A">
        <w:rPr>
          <w:rStyle w:val="EndnoteReference"/>
        </w:rPr>
        <w:endnoteReference w:id="2"/>
      </w:r>
    </w:p>
    <w:p w14:paraId="3AC0873C" w14:textId="62056A01" w:rsidR="00910CD9" w:rsidRPr="00F16511" w:rsidRDefault="00910CD9" w:rsidP="005C7404">
      <w:pPr>
        <w:spacing w:after="80" w:line="260" w:lineRule="atLeast"/>
      </w:pPr>
      <w:r w:rsidRPr="00F16511">
        <w:t>Using a combination of these resources enables the new hymn to be presented as a concertato. For example, assuming a congregation with piano, organ, and two wind instruments:</w:t>
      </w:r>
    </w:p>
    <w:p w14:paraId="067A8B61" w14:textId="29938EF3" w:rsidR="00910CD9" w:rsidRPr="00F16511" w:rsidRDefault="00910CD9" w:rsidP="005C7404">
      <w:pPr>
        <w:pStyle w:val="ListParagraph"/>
        <w:numPr>
          <w:ilvl w:val="0"/>
          <w:numId w:val="40"/>
        </w:numPr>
        <w:spacing w:after="160" w:line="260" w:lineRule="atLeast"/>
      </w:pPr>
      <w:r w:rsidRPr="00F16511">
        <w:t xml:space="preserve">Intro = Prelude (either piano or organ): used as a longer introduction to </w:t>
      </w:r>
      <w:proofErr w:type="gramStart"/>
      <w:r w:rsidRPr="00F16511">
        <w:t>singing</w:t>
      </w:r>
      <w:proofErr w:type="gramEnd"/>
      <w:r w:rsidRPr="00F16511">
        <w:t xml:space="preserve"> the hymn (not as service music elsewhere in the service).</w:t>
      </w:r>
    </w:p>
    <w:p w14:paraId="0EA70356" w14:textId="2EC2EEEB" w:rsidR="00910CD9" w:rsidRPr="00F16511" w:rsidRDefault="00910CD9" w:rsidP="005C7404">
      <w:pPr>
        <w:pStyle w:val="ListParagraph"/>
        <w:numPr>
          <w:ilvl w:val="0"/>
          <w:numId w:val="40"/>
        </w:numPr>
        <w:spacing w:after="160" w:line="260" w:lineRule="atLeast"/>
      </w:pPr>
      <w:r w:rsidRPr="00F16511">
        <w:t>Refrain and Stanza 1 = soloist or choir, with standard accompaniment (piano or organ)</w:t>
      </w:r>
    </w:p>
    <w:p w14:paraId="0754826B" w14:textId="616E2F1B" w:rsidR="002B6273" w:rsidRPr="00F16511" w:rsidRDefault="00910CD9" w:rsidP="005C7404">
      <w:pPr>
        <w:pStyle w:val="ListParagraph"/>
        <w:numPr>
          <w:ilvl w:val="0"/>
          <w:numId w:val="40"/>
        </w:numPr>
        <w:spacing w:after="160" w:line="260" w:lineRule="atLeast"/>
      </w:pPr>
      <w:r w:rsidRPr="00F16511">
        <w:t xml:space="preserve">Stanza 2 </w:t>
      </w:r>
      <w:r w:rsidRPr="00F16511">
        <w:rPr>
          <w:rStyle w:val="EndnoteReference"/>
        </w:rPr>
        <w:endnoteReference w:id="3"/>
      </w:r>
      <w:r w:rsidRPr="00F16511">
        <w:t xml:space="preserve"> and remaining refrains = congregation, with standard accompaniment </w:t>
      </w:r>
      <w:r w:rsidR="00F16511">
        <w:br/>
      </w:r>
      <w:r w:rsidRPr="00F16511">
        <w:t xml:space="preserve">(piano or organ </w:t>
      </w:r>
      <w:r w:rsidRPr="00F16511">
        <w:rPr>
          <w:rStyle w:val="EndnoteReference"/>
        </w:rPr>
        <w:endnoteReference w:id="4"/>
      </w:r>
      <w:r w:rsidR="00F16511">
        <w:t>)</w:t>
      </w:r>
      <w:r w:rsidRPr="00F16511">
        <w:t>;</w:t>
      </w:r>
      <w:r w:rsidR="002B6273" w:rsidRPr="00F16511">
        <w:t xml:space="preserve"> one or both wind instruments double the tune</w:t>
      </w:r>
    </w:p>
    <w:p w14:paraId="36085A6D" w14:textId="1EDB0C38" w:rsidR="002B6273" w:rsidRPr="00F16511" w:rsidRDefault="002B6273" w:rsidP="005C7404">
      <w:pPr>
        <w:pStyle w:val="ListParagraph"/>
        <w:numPr>
          <w:ilvl w:val="0"/>
          <w:numId w:val="40"/>
        </w:numPr>
        <w:spacing w:after="160" w:line="260" w:lineRule="atLeast"/>
      </w:pPr>
      <w:r w:rsidRPr="00F16511">
        <w:t>Stanza 3 = one of the choral options</w:t>
      </w:r>
    </w:p>
    <w:p w14:paraId="547086DA" w14:textId="2AFB6F7B" w:rsidR="002B6273" w:rsidRPr="00F16511" w:rsidRDefault="002B6273" w:rsidP="005C7404">
      <w:pPr>
        <w:pStyle w:val="ListParagraph"/>
        <w:numPr>
          <w:ilvl w:val="0"/>
          <w:numId w:val="40"/>
        </w:numPr>
        <w:spacing w:after="160" w:line="260" w:lineRule="atLeast"/>
      </w:pPr>
      <w:r w:rsidRPr="00F16511">
        <w:t>Stanza 4</w:t>
      </w:r>
      <w:r w:rsidR="00BB617F" w:rsidRPr="00F16511">
        <w:t xml:space="preserve"> and final refrain</w:t>
      </w:r>
      <w:r w:rsidRPr="00F16511">
        <w:t xml:space="preserve"> = PVG on piano, one wind instrument doubles the tune, one wind instrument plays the descant</w:t>
      </w:r>
    </w:p>
    <w:p w14:paraId="1695270D" w14:textId="491AB89F" w:rsidR="0009113E" w:rsidRPr="00F16511" w:rsidRDefault="00BB617F" w:rsidP="005C7404">
      <w:pPr>
        <w:pStyle w:val="ListParagraph"/>
        <w:numPr>
          <w:ilvl w:val="0"/>
          <w:numId w:val="40"/>
        </w:numPr>
        <w:spacing w:after="160" w:line="260" w:lineRule="atLeast"/>
      </w:pPr>
      <w:r w:rsidRPr="00F16511">
        <w:t>OR Stanza 4 and final refrain = on organ (if piano is not strong enough), one wind instrument doubles the tune, one wind instrument plays the descant</w:t>
      </w:r>
    </w:p>
    <w:p w14:paraId="0609117C" w14:textId="77777777" w:rsidR="00910CD9" w:rsidRPr="00AF5F92" w:rsidRDefault="00910CD9" w:rsidP="00910CD9">
      <w:pPr>
        <w:spacing w:after="0"/>
        <w:rPr>
          <w:rFonts w:cstheme="minorHAnsi"/>
          <w:b/>
        </w:rPr>
      </w:pPr>
      <w:r w:rsidRPr="00AF5F92">
        <w:rPr>
          <w:rFonts w:cstheme="minorHAnsi"/>
          <w:b/>
        </w:rPr>
        <w:lastRenderedPageBreak/>
        <w:t xml:space="preserve">We are sent by the Lord, by the King Crucified. </w:t>
      </w:r>
    </w:p>
    <w:p w14:paraId="24F075D3" w14:textId="196612FA" w:rsidR="00910CD9" w:rsidRPr="00AF5F92" w:rsidRDefault="00910CD9" w:rsidP="00910CD9">
      <w:pPr>
        <w:spacing w:after="0"/>
        <w:rPr>
          <w:rFonts w:cstheme="minorHAnsi"/>
          <w:b/>
        </w:rPr>
      </w:pPr>
      <w:r w:rsidRPr="00AF5F92">
        <w:rPr>
          <w:rFonts w:cstheme="minorHAnsi"/>
          <w:b/>
        </w:rPr>
        <w:t>To the ends of the eart</w:t>
      </w:r>
      <w:r w:rsidR="00803202" w:rsidRPr="00AF5F92">
        <w:rPr>
          <w:rFonts w:cstheme="minorHAnsi"/>
          <w:b/>
        </w:rPr>
        <w:t>h, share his love far and wide!</w:t>
      </w:r>
    </w:p>
    <w:p w14:paraId="637868A5" w14:textId="611EB17E" w:rsidR="00910CD9" w:rsidRPr="00AF5F92" w:rsidRDefault="00910CD9" w:rsidP="00910CD9">
      <w:pPr>
        <w:spacing w:after="0"/>
        <w:rPr>
          <w:rFonts w:cstheme="minorHAnsi"/>
          <w:b/>
        </w:rPr>
      </w:pPr>
    </w:p>
    <w:p w14:paraId="1D537808" w14:textId="77777777" w:rsidR="00910CD9" w:rsidRPr="00AF5F92" w:rsidRDefault="00910CD9" w:rsidP="00910CD9">
      <w:pPr>
        <w:pStyle w:val="ListParagraph"/>
        <w:numPr>
          <w:ilvl w:val="0"/>
          <w:numId w:val="41"/>
        </w:numPr>
        <w:spacing w:after="0" w:line="256" w:lineRule="auto"/>
        <w:rPr>
          <w:rFonts w:cstheme="minorHAnsi"/>
        </w:rPr>
      </w:pPr>
      <w:r w:rsidRPr="00AF5F92">
        <w:rPr>
          <w:rFonts w:cstheme="minorHAnsi"/>
        </w:rPr>
        <w:t>So many souls are dying—can you see them</w:t>
      </w:r>
    </w:p>
    <w:p w14:paraId="26308893" w14:textId="77777777" w:rsidR="00910CD9" w:rsidRPr="00AF5F92" w:rsidRDefault="00910CD9" w:rsidP="00910CD9">
      <w:pPr>
        <w:spacing w:after="0"/>
        <w:ind w:left="720"/>
        <w:rPr>
          <w:rFonts w:cstheme="minorHAnsi"/>
        </w:rPr>
      </w:pPr>
      <w:r w:rsidRPr="00AF5F92">
        <w:rPr>
          <w:rFonts w:cstheme="minorHAnsi"/>
        </w:rPr>
        <w:t>in dark and distant corners of the world?</w:t>
      </w:r>
    </w:p>
    <w:p w14:paraId="2EF435B0" w14:textId="77777777" w:rsidR="00910CD9" w:rsidRPr="00AF5F92" w:rsidRDefault="00910CD9" w:rsidP="00910CD9">
      <w:pPr>
        <w:spacing w:after="0"/>
        <w:ind w:left="720"/>
        <w:rPr>
          <w:rFonts w:cstheme="minorHAnsi"/>
        </w:rPr>
      </w:pPr>
      <w:r w:rsidRPr="00AF5F92">
        <w:rPr>
          <w:rFonts w:cstheme="minorHAnsi"/>
        </w:rPr>
        <w:t>They bend their knees to gods that cannot hear them</w:t>
      </w:r>
    </w:p>
    <w:p w14:paraId="7B2CDF16" w14:textId="200AFA82" w:rsidR="00910CD9" w:rsidRPr="00AF5F92" w:rsidRDefault="00910CD9" w:rsidP="00910CD9">
      <w:pPr>
        <w:spacing w:after="120"/>
        <w:ind w:left="720"/>
        <w:rPr>
          <w:rFonts w:cstheme="minorHAnsi"/>
          <w:b/>
        </w:rPr>
      </w:pPr>
      <w:r w:rsidRPr="00AF5F92">
        <w:rPr>
          <w:rFonts w:cstheme="minorHAnsi"/>
        </w:rPr>
        <w:t>because they don’t know Jesus or his Word.</w:t>
      </w:r>
      <w:r w:rsidRPr="00AF5F92">
        <w:rPr>
          <w:rFonts w:cstheme="minorHAnsi"/>
          <w:b/>
        </w:rPr>
        <w:t xml:space="preserve"> REF</w:t>
      </w:r>
    </w:p>
    <w:p w14:paraId="037754E5" w14:textId="77777777" w:rsidR="00910CD9" w:rsidRPr="00AF5F92" w:rsidRDefault="00910CD9" w:rsidP="00910CD9">
      <w:pPr>
        <w:pStyle w:val="ListParagraph"/>
        <w:numPr>
          <w:ilvl w:val="0"/>
          <w:numId w:val="41"/>
        </w:numPr>
        <w:spacing w:after="160" w:line="256" w:lineRule="auto"/>
        <w:rPr>
          <w:rFonts w:cstheme="minorHAnsi"/>
        </w:rPr>
      </w:pPr>
      <w:r w:rsidRPr="00AF5F92">
        <w:rPr>
          <w:rFonts w:cstheme="minorHAnsi"/>
        </w:rPr>
        <w:t>And do you hear the doubting of the cynics</w:t>
      </w:r>
    </w:p>
    <w:p w14:paraId="14007916" w14:textId="77777777" w:rsidR="00910CD9" w:rsidRPr="00AF5F92" w:rsidRDefault="00910CD9" w:rsidP="00910CD9">
      <w:pPr>
        <w:pStyle w:val="ListParagraph"/>
        <w:rPr>
          <w:rFonts w:cstheme="minorHAnsi"/>
        </w:rPr>
      </w:pPr>
      <w:r w:rsidRPr="00AF5F92">
        <w:rPr>
          <w:rFonts w:cstheme="minorHAnsi"/>
        </w:rPr>
        <w:t>who think our Lord was just another man?</w:t>
      </w:r>
    </w:p>
    <w:p w14:paraId="7131F4B1" w14:textId="77777777" w:rsidR="00910CD9" w:rsidRPr="00AF5F92" w:rsidRDefault="00910CD9" w:rsidP="00910CD9">
      <w:pPr>
        <w:pStyle w:val="ListParagraph"/>
        <w:rPr>
          <w:rFonts w:cstheme="minorHAnsi"/>
        </w:rPr>
      </w:pPr>
      <w:r w:rsidRPr="00AF5F92">
        <w:rPr>
          <w:rFonts w:cstheme="minorHAnsi"/>
        </w:rPr>
        <w:t>Let’s tell them he is God; his way is wisdom;</w:t>
      </w:r>
    </w:p>
    <w:p w14:paraId="1FE554D7" w14:textId="3E76EB7A" w:rsidR="00910CD9" w:rsidRPr="00AF5F92" w:rsidRDefault="00910CD9" w:rsidP="00910CD9">
      <w:pPr>
        <w:pStyle w:val="ListParagraph"/>
        <w:spacing w:after="120"/>
        <w:contextualSpacing w:val="0"/>
        <w:rPr>
          <w:rFonts w:cstheme="minorHAnsi"/>
          <w:b/>
        </w:rPr>
      </w:pPr>
      <w:r w:rsidRPr="00AF5F92">
        <w:rPr>
          <w:rFonts w:cstheme="minorHAnsi"/>
        </w:rPr>
        <w:t xml:space="preserve">there’s wonder, beauty, purpose in his plan. </w:t>
      </w:r>
      <w:r w:rsidRPr="00AF5F92">
        <w:rPr>
          <w:rFonts w:cstheme="minorHAnsi"/>
          <w:b/>
        </w:rPr>
        <w:t>REF</w:t>
      </w:r>
    </w:p>
    <w:p w14:paraId="3BF4926C" w14:textId="77777777" w:rsidR="00910CD9" w:rsidRPr="00AF5F92" w:rsidRDefault="00910CD9" w:rsidP="00910CD9">
      <w:pPr>
        <w:pStyle w:val="ListParagraph"/>
        <w:numPr>
          <w:ilvl w:val="0"/>
          <w:numId w:val="41"/>
        </w:numPr>
        <w:spacing w:after="160" w:line="256" w:lineRule="auto"/>
        <w:rPr>
          <w:rFonts w:cstheme="minorHAnsi"/>
        </w:rPr>
      </w:pPr>
      <w:r w:rsidRPr="00AF5F92">
        <w:rPr>
          <w:rFonts w:cstheme="minorHAnsi"/>
        </w:rPr>
        <w:t xml:space="preserve">And do you know a neighbor who has drifted, </w:t>
      </w:r>
    </w:p>
    <w:p w14:paraId="30A21CAA" w14:textId="77777777" w:rsidR="00910CD9" w:rsidRPr="00AF5F92" w:rsidRDefault="00910CD9" w:rsidP="00910CD9">
      <w:pPr>
        <w:pStyle w:val="ListParagraph"/>
        <w:rPr>
          <w:rFonts w:cstheme="minorHAnsi"/>
        </w:rPr>
      </w:pPr>
      <w:r w:rsidRPr="00AF5F92">
        <w:rPr>
          <w:rFonts w:cstheme="minorHAnsi"/>
        </w:rPr>
        <w:t>departed from the church in grief or pain?</w:t>
      </w:r>
    </w:p>
    <w:p w14:paraId="56328105" w14:textId="77777777" w:rsidR="00910CD9" w:rsidRPr="00AF5F92" w:rsidRDefault="00910CD9" w:rsidP="00910CD9">
      <w:pPr>
        <w:pStyle w:val="ListParagraph"/>
        <w:rPr>
          <w:rFonts w:cstheme="minorHAnsi"/>
        </w:rPr>
      </w:pPr>
      <w:r w:rsidRPr="00AF5F92">
        <w:rPr>
          <w:rFonts w:cstheme="minorHAnsi"/>
        </w:rPr>
        <w:t>Through Jesus’ love their burden can be lifted.</w:t>
      </w:r>
    </w:p>
    <w:p w14:paraId="2B0F8CED" w14:textId="2994CBE5" w:rsidR="00910CD9" w:rsidRPr="00AF5F92" w:rsidRDefault="00910CD9" w:rsidP="00910CD9">
      <w:pPr>
        <w:pStyle w:val="ListParagraph"/>
        <w:spacing w:after="120"/>
        <w:contextualSpacing w:val="0"/>
        <w:rPr>
          <w:rFonts w:cstheme="minorHAnsi"/>
          <w:b/>
        </w:rPr>
      </w:pPr>
      <w:r w:rsidRPr="00AF5F92">
        <w:rPr>
          <w:rFonts w:cstheme="minorHAnsi"/>
        </w:rPr>
        <w:t xml:space="preserve">Let’s listen well and welcome them again. </w:t>
      </w:r>
      <w:r w:rsidRPr="00AF5F92">
        <w:rPr>
          <w:rFonts w:cstheme="minorHAnsi"/>
          <w:b/>
        </w:rPr>
        <w:t>REF</w:t>
      </w:r>
    </w:p>
    <w:p w14:paraId="0E9E3572" w14:textId="77777777" w:rsidR="00910CD9" w:rsidRPr="00AF5F92" w:rsidRDefault="00910CD9" w:rsidP="00910CD9">
      <w:pPr>
        <w:pStyle w:val="ListParagraph"/>
        <w:numPr>
          <w:ilvl w:val="0"/>
          <w:numId w:val="41"/>
        </w:numPr>
        <w:spacing w:after="160" w:line="256" w:lineRule="auto"/>
        <w:rPr>
          <w:rFonts w:cstheme="minorHAnsi"/>
        </w:rPr>
      </w:pPr>
      <w:r w:rsidRPr="00AF5F92">
        <w:rPr>
          <w:rFonts w:cstheme="minorHAnsi"/>
        </w:rPr>
        <w:t>Our gracious Lord wants nobody to perish.</w:t>
      </w:r>
    </w:p>
    <w:p w14:paraId="6675059E" w14:textId="77777777" w:rsidR="00910CD9" w:rsidRPr="00AF5F92" w:rsidRDefault="00910CD9" w:rsidP="00910CD9">
      <w:pPr>
        <w:pStyle w:val="ListParagraph"/>
        <w:rPr>
          <w:rFonts w:cstheme="minorHAnsi"/>
        </w:rPr>
      </w:pPr>
      <w:r w:rsidRPr="00AF5F92">
        <w:rPr>
          <w:rFonts w:cstheme="minorHAnsi"/>
        </w:rPr>
        <w:t xml:space="preserve">For </w:t>
      </w:r>
      <w:proofErr w:type="spellStart"/>
      <w:r w:rsidRPr="00AF5F92">
        <w:rPr>
          <w:rFonts w:cstheme="minorHAnsi"/>
        </w:rPr>
        <w:t>ev’ry</w:t>
      </w:r>
      <w:proofErr w:type="spellEnd"/>
      <w:r w:rsidRPr="00AF5F92">
        <w:rPr>
          <w:rFonts w:cstheme="minorHAnsi"/>
        </w:rPr>
        <w:t xml:space="preserve"> child of earth his hands are scarred.</w:t>
      </w:r>
    </w:p>
    <w:p w14:paraId="326568DF" w14:textId="77777777" w:rsidR="00910CD9" w:rsidRPr="00AF5F92" w:rsidRDefault="00910CD9" w:rsidP="00910CD9">
      <w:pPr>
        <w:pStyle w:val="ListParagraph"/>
        <w:rPr>
          <w:rFonts w:cstheme="minorHAnsi"/>
        </w:rPr>
      </w:pPr>
      <w:r w:rsidRPr="00AF5F92">
        <w:rPr>
          <w:rFonts w:cstheme="minorHAnsi"/>
        </w:rPr>
        <w:t>Each soul is his to know and name and cherish.</w:t>
      </w:r>
    </w:p>
    <w:p w14:paraId="7775111E" w14:textId="77777777" w:rsidR="00910CD9" w:rsidRPr="00AF5F92" w:rsidRDefault="00910CD9" w:rsidP="00AF5F92">
      <w:pPr>
        <w:pStyle w:val="ListParagraph"/>
        <w:spacing w:after="600"/>
        <w:contextualSpacing w:val="0"/>
        <w:rPr>
          <w:rFonts w:cstheme="minorHAnsi"/>
          <w:b/>
        </w:rPr>
      </w:pPr>
      <w:r w:rsidRPr="00AF5F92">
        <w:rPr>
          <w:rFonts w:cstheme="minorHAnsi"/>
        </w:rPr>
        <w:t xml:space="preserve">There’s room for </w:t>
      </w:r>
      <w:proofErr w:type="spellStart"/>
      <w:r w:rsidRPr="00AF5F92">
        <w:rPr>
          <w:rFonts w:cstheme="minorHAnsi"/>
        </w:rPr>
        <w:t>ev’ry</w:t>
      </w:r>
      <w:proofErr w:type="spellEnd"/>
      <w:r w:rsidRPr="00AF5F92">
        <w:rPr>
          <w:rFonts w:cstheme="minorHAnsi"/>
        </w:rPr>
        <w:t xml:space="preserve"> sinner in his heart. </w:t>
      </w:r>
      <w:r w:rsidRPr="00AF5F92">
        <w:rPr>
          <w:rFonts w:cstheme="minorHAnsi"/>
          <w:b/>
        </w:rPr>
        <w:t>REF</w:t>
      </w:r>
    </w:p>
    <w:sectPr w:rsidR="00910CD9" w:rsidRPr="00AF5F92" w:rsidSect="00AF5F92">
      <w:footerReference w:type="default" r:id="rId15"/>
      <w:endnotePr>
        <w:numFmt w:val="decimal"/>
      </w:endnotePr>
      <w:type w:val="continuous"/>
      <w:pgSz w:w="12240" w:h="15840" w:code="1"/>
      <w:pgMar w:top="1152" w:right="1440" w:bottom="129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0445" w14:textId="77777777" w:rsidR="00450764" w:rsidRDefault="00450764" w:rsidP="00020B20">
      <w:pPr>
        <w:spacing w:after="0" w:line="240" w:lineRule="auto"/>
      </w:pPr>
      <w:r>
        <w:separator/>
      </w:r>
    </w:p>
  </w:endnote>
  <w:endnote w:type="continuationSeparator" w:id="0">
    <w:p w14:paraId="47E9D618" w14:textId="77777777" w:rsidR="00450764" w:rsidRDefault="00450764" w:rsidP="00020B20">
      <w:pPr>
        <w:spacing w:after="0" w:line="240" w:lineRule="auto"/>
      </w:pPr>
      <w:r>
        <w:continuationSeparator/>
      </w:r>
    </w:p>
  </w:endnote>
  <w:endnote w:id="1">
    <w:p w14:paraId="2F1B0898" w14:textId="52611505" w:rsidR="00910CD9" w:rsidRPr="00AF5F92" w:rsidRDefault="00910CD9" w:rsidP="0097714A">
      <w:pPr>
        <w:pStyle w:val="EndnoteText"/>
        <w:spacing w:after="120" w:line="260" w:lineRule="atLeast"/>
        <w:ind w:left="187" w:hanging="187"/>
        <w:rPr>
          <w:sz w:val="22"/>
          <w:szCs w:val="22"/>
        </w:rPr>
      </w:pPr>
      <w:r w:rsidRPr="0097714A">
        <w:rPr>
          <w:rStyle w:val="EndnoteReference"/>
          <w:sz w:val="21"/>
          <w:szCs w:val="21"/>
        </w:rPr>
        <w:endnoteRef/>
      </w:r>
      <w:r w:rsidRPr="0097714A">
        <w:rPr>
          <w:sz w:val="21"/>
          <w:szCs w:val="21"/>
        </w:rPr>
        <w:t xml:space="preserve"> </w:t>
      </w:r>
      <w:r w:rsidRPr="0097714A">
        <w:rPr>
          <w:sz w:val="21"/>
          <w:szCs w:val="21"/>
        </w:rPr>
        <w:tab/>
      </w:r>
      <w:r w:rsidRPr="00AF5F92">
        <w:rPr>
          <w:sz w:val="22"/>
          <w:szCs w:val="22"/>
        </w:rPr>
        <w:t xml:space="preserve">To avoid fuzzy graphics in Word, search for help on “turn off picture compression”. </w:t>
      </w:r>
      <w:r w:rsidR="007A1A7F" w:rsidRPr="00AF5F92">
        <w:rPr>
          <w:sz w:val="22"/>
          <w:szCs w:val="22"/>
        </w:rPr>
        <w:t>The TIFF files are 1200 dpi resolution.</w:t>
      </w:r>
      <w:r w:rsidR="0097714A" w:rsidRPr="00AF5F92">
        <w:rPr>
          <w:sz w:val="22"/>
          <w:szCs w:val="22"/>
        </w:rPr>
        <w:t xml:space="preserve"> If the congregation sings only the refrain, the stanzas above can be copied into the worship folder.</w:t>
      </w:r>
    </w:p>
  </w:endnote>
  <w:endnote w:id="2">
    <w:p w14:paraId="3CBC5808" w14:textId="7419B7B3" w:rsidR="0097714A" w:rsidRPr="00D21F03" w:rsidRDefault="0097714A" w:rsidP="0097714A">
      <w:pPr>
        <w:pStyle w:val="EndnoteText"/>
        <w:spacing w:after="120" w:line="260" w:lineRule="atLeast"/>
        <w:ind w:left="187" w:hanging="187"/>
        <w:rPr>
          <w:sz w:val="22"/>
          <w:szCs w:val="22"/>
        </w:rPr>
      </w:pPr>
      <w:r w:rsidRPr="00AF5F92">
        <w:rPr>
          <w:rStyle w:val="EndnoteReference"/>
          <w:sz w:val="22"/>
          <w:szCs w:val="22"/>
        </w:rPr>
        <w:endnoteRef/>
      </w:r>
      <w:r w:rsidRPr="00AF5F92">
        <w:rPr>
          <w:sz w:val="22"/>
          <w:szCs w:val="22"/>
        </w:rPr>
        <w:t xml:space="preserve">  The piano and organ samples are meant for review, not to accompany singing. The “credits” file may be used as service music in congregations without live musicians. It might be used in the movie while the credits roll. </w:t>
      </w:r>
      <w:r w:rsidR="000F4E34" w:rsidRPr="00AF5F92">
        <w:rPr>
          <w:sz w:val="22"/>
          <w:szCs w:val="22"/>
        </w:rPr>
        <w:br/>
      </w:r>
      <w:r w:rsidR="00D21F03" w:rsidRPr="00D21F03">
        <w:rPr>
          <w:sz w:val="22"/>
          <w:szCs w:val="22"/>
        </w:rPr>
        <w:t>A piano version of the entire song is meant to accompany congregational singing in a small setting without live musicians. This version has “Piano A</w:t>
      </w:r>
      <w:r w:rsidR="00D21F03" w:rsidRPr="00D21F03">
        <w:rPr>
          <w:sz w:val="22"/>
          <w:szCs w:val="22"/>
        </w:rPr>
        <w:t>ccompaniment</w:t>
      </w:r>
      <w:r w:rsidR="00D21F03" w:rsidRPr="00D21F03">
        <w:rPr>
          <w:sz w:val="22"/>
          <w:szCs w:val="22"/>
        </w:rPr>
        <w:t>” in the file name.</w:t>
      </w:r>
    </w:p>
  </w:endnote>
  <w:endnote w:id="3">
    <w:p w14:paraId="470562EE" w14:textId="1470C2BD" w:rsidR="00910CD9" w:rsidRPr="00AF5F92" w:rsidRDefault="00910CD9" w:rsidP="0097714A">
      <w:pPr>
        <w:spacing w:after="120" w:line="260" w:lineRule="atLeast"/>
        <w:ind w:left="187" w:hanging="187"/>
        <w:rPr>
          <w:rFonts w:ascii="Calibri" w:hAnsi="Calibri" w:cs="Calibri"/>
        </w:rPr>
      </w:pPr>
      <w:r w:rsidRPr="00AF5F92">
        <w:rPr>
          <w:rStyle w:val="EndnoteReference"/>
        </w:rPr>
        <w:endnoteRef/>
      </w:r>
      <w:r w:rsidRPr="00AF5F92">
        <w:t xml:space="preserve"> </w:t>
      </w:r>
      <w:r w:rsidRPr="00AF5F92">
        <w:tab/>
        <w:t>Depending on your congregation’s comfort with new music, you might have soloist or choir also sing Stanza 2. Or before worship begins, teach the first stanza that the congregation will sing. Or the soloist/choir may sing all stanzas and congregation only the refrains after the stanza</w:t>
      </w:r>
      <w:r w:rsidR="00803202" w:rsidRPr="00AF5F92">
        <w:t>s</w:t>
      </w:r>
      <w:r w:rsidRPr="00AF5F92">
        <w:t>.</w:t>
      </w:r>
    </w:p>
  </w:endnote>
  <w:endnote w:id="4">
    <w:p w14:paraId="26A6D6BB" w14:textId="75BE4617" w:rsidR="00910CD9" w:rsidRPr="00AF5F92" w:rsidRDefault="00910CD9" w:rsidP="0097714A">
      <w:pPr>
        <w:pStyle w:val="EndnoteText"/>
        <w:spacing w:after="120" w:line="260" w:lineRule="atLeast"/>
        <w:ind w:left="187" w:hanging="187"/>
        <w:rPr>
          <w:sz w:val="22"/>
          <w:szCs w:val="22"/>
        </w:rPr>
      </w:pPr>
      <w:r w:rsidRPr="00AF5F92">
        <w:rPr>
          <w:rStyle w:val="EndnoteReference"/>
          <w:sz w:val="22"/>
          <w:szCs w:val="22"/>
        </w:rPr>
        <w:endnoteRef/>
      </w:r>
      <w:r w:rsidRPr="00AF5F92">
        <w:rPr>
          <w:sz w:val="22"/>
          <w:szCs w:val="22"/>
        </w:rPr>
        <w:t xml:space="preserve"> </w:t>
      </w:r>
      <w:r w:rsidRPr="00AF5F92">
        <w:rPr>
          <w:sz w:val="22"/>
          <w:szCs w:val="22"/>
        </w:rPr>
        <w:tab/>
        <w:t>If piano is not strong enough to lead the congregation, use organ. The plan above is easily modified for organ and instruments alone, with no piano.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121402"/>
      <w:docPartObj>
        <w:docPartGallery w:val="Page Numbers (Bottom of Page)"/>
        <w:docPartUnique/>
      </w:docPartObj>
    </w:sdtPr>
    <w:sdtEndPr>
      <w:rPr>
        <w:color w:val="7F7F7F" w:themeColor="background1" w:themeShade="7F"/>
        <w:spacing w:val="60"/>
        <w:sz w:val="20"/>
        <w:szCs w:val="20"/>
      </w:rPr>
    </w:sdtEndPr>
    <w:sdtContent>
      <w:p w14:paraId="36F5C54E" w14:textId="77777777" w:rsidR="00910CD9" w:rsidRPr="00AD1949" w:rsidRDefault="00910CD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Pr>
            <w:color w:val="7F7F7F" w:themeColor="background1" w:themeShade="7F"/>
            <w:spacing w:val="10"/>
            <w:sz w:val="20"/>
            <w:szCs w:val="20"/>
          </w:rPr>
          <w:t>hymn music</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44366"/>
      <w:docPartObj>
        <w:docPartGallery w:val="Page Numbers (Bottom of Page)"/>
        <w:docPartUnique/>
      </w:docPartObj>
    </w:sdtPr>
    <w:sdtEndPr>
      <w:rPr>
        <w:color w:val="7F7F7F" w:themeColor="background1" w:themeShade="7F"/>
        <w:spacing w:val="60"/>
        <w:sz w:val="20"/>
        <w:szCs w:val="20"/>
      </w:rPr>
    </w:sdtEndPr>
    <w:sdtContent>
      <w:p w14:paraId="7D6257E9" w14:textId="6116DD2E"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6B1698">
          <w:rPr>
            <w:color w:val="7F7F7F" w:themeColor="background1" w:themeShade="7F"/>
            <w:spacing w:val="10"/>
            <w:sz w:val="20"/>
            <w:szCs w:val="20"/>
          </w:rPr>
          <w:t xml:space="preserve">hymn </w:t>
        </w:r>
        <w:r w:rsidR="00B9331E">
          <w:rPr>
            <w:color w:val="7F7F7F" w:themeColor="background1" w:themeShade="7F"/>
            <w:spacing w:val="10"/>
            <w:sz w:val="20"/>
            <w:szCs w:val="20"/>
          </w:rPr>
          <w:t>music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BEDF" w14:textId="77777777" w:rsidR="00450764" w:rsidRDefault="00450764" w:rsidP="00020B20">
      <w:pPr>
        <w:spacing w:after="0" w:line="240" w:lineRule="auto"/>
      </w:pPr>
      <w:r>
        <w:separator/>
      </w:r>
    </w:p>
  </w:footnote>
  <w:footnote w:type="continuationSeparator" w:id="0">
    <w:p w14:paraId="34EBC788" w14:textId="77777777" w:rsidR="00450764" w:rsidRDefault="00450764"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EE7"/>
    <w:multiLevelType w:val="hybridMultilevel"/>
    <w:tmpl w:val="B27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F1E38"/>
    <w:multiLevelType w:val="hybridMultilevel"/>
    <w:tmpl w:val="C870E9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24E0F"/>
    <w:multiLevelType w:val="hybridMultilevel"/>
    <w:tmpl w:val="DBE214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105BF"/>
    <w:multiLevelType w:val="hybridMultilevel"/>
    <w:tmpl w:val="61E2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A1A35"/>
    <w:multiLevelType w:val="hybridMultilevel"/>
    <w:tmpl w:val="4E9E7AF0"/>
    <w:lvl w:ilvl="0" w:tplc="862A9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75155"/>
    <w:multiLevelType w:val="hybridMultilevel"/>
    <w:tmpl w:val="DCC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F5F79"/>
    <w:multiLevelType w:val="hybridMultilevel"/>
    <w:tmpl w:val="EC425A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6C29A1"/>
    <w:multiLevelType w:val="hybridMultilevel"/>
    <w:tmpl w:val="C27CA8F8"/>
    <w:lvl w:ilvl="0" w:tplc="92F2BA8A">
      <w:start w:val="1"/>
      <w:numFmt w:val="decimal"/>
      <w:lvlText w:val="%1."/>
      <w:lvlJc w:val="left"/>
      <w:pPr>
        <w:ind w:left="1526"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4B6E6D"/>
    <w:multiLevelType w:val="hybridMultilevel"/>
    <w:tmpl w:val="4D566C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681F6E"/>
    <w:multiLevelType w:val="hybridMultilevel"/>
    <w:tmpl w:val="EA2AE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D665F7"/>
    <w:multiLevelType w:val="hybridMultilevel"/>
    <w:tmpl w:val="0C628D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EF1A1A"/>
    <w:multiLevelType w:val="hybridMultilevel"/>
    <w:tmpl w:val="6CB0F634"/>
    <w:lvl w:ilvl="0" w:tplc="0409000F">
      <w:start w:val="1"/>
      <w:numFmt w:val="decimal"/>
      <w:lvlText w:val="%1."/>
      <w:lvlJc w:val="left"/>
      <w:pPr>
        <w:ind w:left="1440" w:hanging="360"/>
      </w:pPr>
    </w:lvl>
    <w:lvl w:ilvl="1" w:tplc="C100AB6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9A67F4"/>
    <w:multiLevelType w:val="hybridMultilevel"/>
    <w:tmpl w:val="AA3C29B0"/>
    <w:lvl w:ilvl="0" w:tplc="F55A478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930B9"/>
    <w:multiLevelType w:val="hybridMultilevel"/>
    <w:tmpl w:val="C874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9752D"/>
    <w:multiLevelType w:val="hybridMultilevel"/>
    <w:tmpl w:val="2E54B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052D4"/>
    <w:multiLevelType w:val="hybridMultilevel"/>
    <w:tmpl w:val="8B5E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36316"/>
    <w:multiLevelType w:val="hybridMultilevel"/>
    <w:tmpl w:val="1C30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7607F"/>
    <w:multiLevelType w:val="hybridMultilevel"/>
    <w:tmpl w:val="A836BAAE"/>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abstractNum w:abstractNumId="18" w15:restartNumberingAfterBreak="0">
    <w:nsid w:val="3B4B5C88"/>
    <w:multiLevelType w:val="hybridMultilevel"/>
    <w:tmpl w:val="5CA6E5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E0456D"/>
    <w:multiLevelType w:val="hybridMultilevel"/>
    <w:tmpl w:val="DF64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06C63"/>
    <w:multiLevelType w:val="hybridMultilevel"/>
    <w:tmpl w:val="DF3E01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680C8F"/>
    <w:multiLevelType w:val="hybridMultilevel"/>
    <w:tmpl w:val="1DA6E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F54BF"/>
    <w:multiLevelType w:val="hybridMultilevel"/>
    <w:tmpl w:val="FAB6D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D6CFC"/>
    <w:multiLevelType w:val="hybridMultilevel"/>
    <w:tmpl w:val="A4B66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B515A"/>
    <w:multiLevelType w:val="hybridMultilevel"/>
    <w:tmpl w:val="7AC0A6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F05B73"/>
    <w:multiLevelType w:val="hybridMultilevel"/>
    <w:tmpl w:val="204C6CA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01F732D"/>
    <w:multiLevelType w:val="hybridMultilevel"/>
    <w:tmpl w:val="B73277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143F60"/>
    <w:multiLevelType w:val="hybridMultilevel"/>
    <w:tmpl w:val="286C2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1F4242"/>
    <w:multiLevelType w:val="hybridMultilevel"/>
    <w:tmpl w:val="87E021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C2762"/>
    <w:multiLevelType w:val="hybridMultilevel"/>
    <w:tmpl w:val="B7864332"/>
    <w:lvl w:ilvl="0" w:tplc="944A4864">
      <w:start w:val="1"/>
      <w:numFmt w:val="upperLetter"/>
      <w:lvlText w:val="%1."/>
      <w:lvlJc w:val="left"/>
      <w:pPr>
        <w:ind w:left="1080" w:hanging="360"/>
      </w:pPr>
      <w:rPr>
        <w:rFonts w:hint="default"/>
      </w:rPr>
    </w:lvl>
    <w:lvl w:ilvl="1" w:tplc="04090015">
      <w:start w:val="1"/>
      <w:numFmt w:val="upp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0" w15:restartNumberingAfterBreak="0">
    <w:nsid w:val="60515DE7"/>
    <w:multiLevelType w:val="hybridMultilevel"/>
    <w:tmpl w:val="39DE4194"/>
    <w:lvl w:ilvl="0" w:tplc="87BEEFBA">
      <w:start w:val="1"/>
      <w:numFmt w:val="upperLetter"/>
      <w:lvlText w:val="%1."/>
      <w:lvlJc w:val="left"/>
      <w:pPr>
        <w:ind w:left="1080" w:hanging="360"/>
      </w:pPr>
      <w:rPr>
        <w:rFonts w:hint="default"/>
      </w:rPr>
    </w:lvl>
    <w:lvl w:ilvl="1" w:tplc="04090015">
      <w:start w:val="1"/>
      <w:numFmt w:val="upp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1" w15:restartNumberingAfterBreak="0">
    <w:nsid w:val="612D5856"/>
    <w:multiLevelType w:val="hybridMultilevel"/>
    <w:tmpl w:val="6268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26B04"/>
    <w:multiLevelType w:val="hybridMultilevel"/>
    <w:tmpl w:val="10E4829C"/>
    <w:lvl w:ilvl="0" w:tplc="FD2AB81E">
      <w:start w:val="1"/>
      <w:numFmt w:val="decimal"/>
      <w:lvlText w:val="%1."/>
      <w:lvlJc w:val="left"/>
      <w:pPr>
        <w:ind w:left="152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88E5211"/>
    <w:multiLevelType w:val="hybridMultilevel"/>
    <w:tmpl w:val="53323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D30C66"/>
    <w:multiLevelType w:val="hybridMultilevel"/>
    <w:tmpl w:val="9786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D50BC"/>
    <w:multiLevelType w:val="hybridMultilevel"/>
    <w:tmpl w:val="54D84936"/>
    <w:lvl w:ilvl="0" w:tplc="CE0C5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1F1701"/>
    <w:multiLevelType w:val="hybridMultilevel"/>
    <w:tmpl w:val="94121302"/>
    <w:lvl w:ilvl="0" w:tplc="0409000F">
      <w:start w:val="1"/>
      <w:numFmt w:val="decimal"/>
      <w:lvlText w:val="%1."/>
      <w:lvlJc w:val="left"/>
      <w:pPr>
        <w:ind w:left="72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B2B5A"/>
    <w:multiLevelType w:val="hybridMultilevel"/>
    <w:tmpl w:val="B3C4DC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061863"/>
    <w:multiLevelType w:val="hybridMultilevel"/>
    <w:tmpl w:val="9CDC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3042F"/>
    <w:multiLevelType w:val="hybridMultilevel"/>
    <w:tmpl w:val="3FAE76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2395A"/>
    <w:multiLevelType w:val="hybridMultilevel"/>
    <w:tmpl w:val="25DCB8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8"/>
  </w:num>
  <w:num w:numId="3">
    <w:abstractNumId w:val="36"/>
  </w:num>
  <w:num w:numId="4">
    <w:abstractNumId w:val="23"/>
  </w:num>
  <w:num w:numId="5">
    <w:abstractNumId w:val="27"/>
  </w:num>
  <w:num w:numId="6">
    <w:abstractNumId w:val="15"/>
  </w:num>
  <w:num w:numId="7">
    <w:abstractNumId w:val="22"/>
  </w:num>
  <w:num w:numId="8">
    <w:abstractNumId w:val="39"/>
  </w:num>
  <w:num w:numId="9">
    <w:abstractNumId w:val="21"/>
  </w:num>
  <w:num w:numId="10">
    <w:abstractNumId w:val="35"/>
  </w:num>
  <w:num w:numId="11">
    <w:abstractNumId w:val="38"/>
  </w:num>
  <w:num w:numId="12">
    <w:abstractNumId w:val="33"/>
  </w:num>
  <w:num w:numId="13">
    <w:abstractNumId w:val="11"/>
  </w:num>
  <w:num w:numId="14">
    <w:abstractNumId w:val="34"/>
  </w:num>
  <w:num w:numId="15">
    <w:abstractNumId w:val="9"/>
  </w:num>
  <w:num w:numId="16">
    <w:abstractNumId w:val="8"/>
  </w:num>
  <w:num w:numId="17">
    <w:abstractNumId w:val="3"/>
  </w:num>
  <w:num w:numId="18">
    <w:abstractNumId w:val="31"/>
  </w:num>
  <w:num w:numId="19">
    <w:abstractNumId w:val="32"/>
  </w:num>
  <w:num w:numId="20">
    <w:abstractNumId w:val="40"/>
  </w:num>
  <w:num w:numId="21">
    <w:abstractNumId w:val="19"/>
  </w:num>
  <w:num w:numId="22">
    <w:abstractNumId w:val="20"/>
  </w:num>
  <w:num w:numId="23">
    <w:abstractNumId w:val="12"/>
  </w:num>
  <w:num w:numId="24">
    <w:abstractNumId w:val="24"/>
  </w:num>
  <w:num w:numId="25">
    <w:abstractNumId w:val="37"/>
  </w:num>
  <w:num w:numId="26">
    <w:abstractNumId w:val="5"/>
  </w:num>
  <w:num w:numId="27">
    <w:abstractNumId w:val="0"/>
  </w:num>
  <w:num w:numId="28">
    <w:abstractNumId w:val="7"/>
  </w:num>
  <w:num w:numId="29">
    <w:abstractNumId w:val="14"/>
  </w:num>
  <w:num w:numId="30">
    <w:abstractNumId w:val="18"/>
  </w:num>
  <w:num w:numId="31">
    <w:abstractNumId w:val="4"/>
  </w:num>
  <w:num w:numId="32">
    <w:abstractNumId w:val="25"/>
  </w:num>
  <w:num w:numId="33">
    <w:abstractNumId w:val="2"/>
  </w:num>
  <w:num w:numId="34">
    <w:abstractNumId w:val="26"/>
  </w:num>
  <w:num w:numId="35">
    <w:abstractNumId w:val="30"/>
  </w:num>
  <w:num w:numId="36">
    <w:abstractNumId w:val="10"/>
  </w:num>
  <w:num w:numId="37">
    <w:abstractNumId w:val="6"/>
  </w:num>
  <w:num w:numId="38">
    <w:abstractNumId w:val="29"/>
  </w:num>
  <w:num w:numId="39">
    <w:abstractNumId w:val="13"/>
  </w:num>
  <w:num w:numId="40">
    <w:abstractNumId w:val="16"/>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04FDA"/>
    <w:rsid w:val="00007FF3"/>
    <w:rsid w:val="00020B20"/>
    <w:rsid w:val="0005762D"/>
    <w:rsid w:val="00062C0C"/>
    <w:rsid w:val="0009113E"/>
    <w:rsid w:val="000F4E34"/>
    <w:rsid w:val="000F52B0"/>
    <w:rsid w:val="000F74F8"/>
    <w:rsid w:val="00104F1B"/>
    <w:rsid w:val="00140999"/>
    <w:rsid w:val="001610C2"/>
    <w:rsid w:val="00176050"/>
    <w:rsid w:val="00193779"/>
    <w:rsid w:val="00195102"/>
    <w:rsid w:val="001D1903"/>
    <w:rsid w:val="001D58DA"/>
    <w:rsid w:val="001E050E"/>
    <w:rsid w:val="00223E16"/>
    <w:rsid w:val="0022615C"/>
    <w:rsid w:val="00253895"/>
    <w:rsid w:val="00263B98"/>
    <w:rsid w:val="00295EDE"/>
    <w:rsid w:val="00295FB9"/>
    <w:rsid w:val="002975F9"/>
    <w:rsid w:val="002A6589"/>
    <w:rsid w:val="002B6273"/>
    <w:rsid w:val="002C12B5"/>
    <w:rsid w:val="002C2B50"/>
    <w:rsid w:val="002F140B"/>
    <w:rsid w:val="00305DE2"/>
    <w:rsid w:val="00305E9B"/>
    <w:rsid w:val="00305FDA"/>
    <w:rsid w:val="0034154B"/>
    <w:rsid w:val="00357571"/>
    <w:rsid w:val="00386C32"/>
    <w:rsid w:val="00387715"/>
    <w:rsid w:val="00393A23"/>
    <w:rsid w:val="003A0DDC"/>
    <w:rsid w:val="003A7929"/>
    <w:rsid w:val="003B115B"/>
    <w:rsid w:val="003F4044"/>
    <w:rsid w:val="00401544"/>
    <w:rsid w:val="00424EA9"/>
    <w:rsid w:val="00450764"/>
    <w:rsid w:val="00452764"/>
    <w:rsid w:val="00484179"/>
    <w:rsid w:val="004B715B"/>
    <w:rsid w:val="004B7629"/>
    <w:rsid w:val="004E1A92"/>
    <w:rsid w:val="00512536"/>
    <w:rsid w:val="00525E58"/>
    <w:rsid w:val="00547E67"/>
    <w:rsid w:val="00554B70"/>
    <w:rsid w:val="0055512C"/>
    <w:rsid w:val="005601CB"/>
    <w:rsid w:val="005609A4"/>
    <w:rsid w:val="0059161D"/>
    <w:rsid w:val="005921E9"/>
    <w:rsid w:val="0059321A"/>
    <w:rsid w:val="005A3ECB"/>
    <w:rsid w:val="005C1A88"/>
    <w:rsid w:val="005C5AA2"/>
    <w:rsid w:val="005C6964"/>
    <w:rsid w:val="005C7404"/>
    <w:rsid w:val="005D20D9"/>
    <w:rsid w:val="005D5463"/>
    <w:rsid w:val="00622E46"/>
    <w:rsid w:val="006525D8"/>
    <w:rsid w:val="00661EDF"/>
    <w:rsid w:val="00662A22"/>
    <w:rsid w:val="006A3907"/>
    <w:rsid w:val="006B1698"/>
    <w:rsid w:val="006C57E0"/>
    <w:rsid w:val="006D2E54"/>
    <w:rsid w:val="006E3DE4"/>
    <w:rsid w:val="00700529"/>
    <w:rsid w:val="00726B8C"/>
    <w:rsid w:val="00740BFB"/>
    <w:rsid w:val="00751857"/>
    <w:rsid w:val="0075328D"/>
    <w:rsid w:val="007573FB"/>
    <w:rsid w:val="00762348"/>
    <w:rsid w:val="00791269"/>
    <w:rsid w:val="007A1A7F"/>
    <w:rsid w:val="007B0F14"/>
    <w:rsid w:val="007C326D"/>
    <w:rsid w:val="007E0126"/>
    <w:rsid w:val="007E17D5"/>
    <w:rsid w:val="007E7A1F"/>
    <w:rsid w:val="00803202"/>
    <w:rsid w:val="008A741C"/>
    <w:rsid w:val="008B5ACA"/>
    <w:rsid w:val="008B643F"/>
    <w:rsid w:val="008C2745"/>
    <w:rsid w:val="00907826"/>
    <w:rsid w:val="00907B09"/>
    <w:rsid w:val="00910CD9"/>
    <w:rsid w:val="0091500E"/>
    <w:rsid w:val="0095088F"/>
    <w:rsid w:val="0097714A"/>
    <w:rsid w:val="00995093"/>
    <w:rsid w:val="009A4A5A"/>
    <w:rsid w:val="009A6301"/>
    <w:rsid w:val="009C67AA"/>
    <w:rsid w:val="009C77BF"/>
    <w:rsid w:val="009F0C61"/>
    <w:rsid w:val="00A21B5C"/>
    <w:rsid w:val="00A23BCD"/>
    <w:rsid w:val="00A370EA"/>
    <w:rsid w:val="00A619E3"/>
    <w:rsid w:val="00A663D0"/>
    <w:rsid w:val="00AA4889"/>
    <w:rsid w:val="00AA4BCA"/>
    <w:rsid w:val="00AA7648"/>
    <w:rsid w:val="00AD1949"/>
    <w:rsid w:val="00AF3E4A"/>
    <w:rsid w:val="00AF3F1F"/>
    <w:rsid w:val="00AF5F92"/>
    <w:rsid w:val="00B20EEE"/>
    <w:rsid w:val="00B263B3"/>
    <w:rsid w:val="00B6251A"/>
    <w:rsid w:val="00B85CFE"/>
    <w:rsid w:val="00B9331E"/>
    <w:rsid w:val="00B944DE"/>
    <w:rsid w:val="00BB07D6"/>
    <w:rsid w:val="00BB2361"/>
    <w:rsid w:val="00BB617F"/>
    <w:rsid w:val="00C65BFC"/>
    <w:rsid w:val="00C729BC"/>
    <w:rsid w:val="00CA6775"/>
    <w:rsid w:val="00CE14BB"/>
    <w:rsid w:val="00D21F03"/>
    <w:rsid w:val="00D35181"/>
    <w:rsid w:val="00D607D5"/>
    <w:rsid w:val="00D81492"/>
    <w:rsid w:val="00D81C03"/>
    <w:rsid w:val="00DB27B3"/>
    <w:rsid w:val="00DB68DF"/>
    <w:rsid w:val="00DB6B79"/>
    <w:rsid w:val="00E040D0"/>
    <w:rsid w:val="00E52F72"/>
    <w:rsid w:val="00E633EC"/>
    <w:rsid w:val="00EC17C8"/>
    <w:rsid w:val="00F10BB8"/>
    <w:rsid w:val="00F16511"/>
    <w:rsid w:val="00F16FB7"/>
    <w:rsid w:val="00F94502"/>
    <w:rsid w:val="00FB69B5"/>
    <w:rsid w:val="00FC1671"/>
    <w:rsid w:val="00FC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1">
    <w:name w:val="heading 1"/>
    <w:basedOn w:val="Normal"/>
    <w:next w:val="Normal"/>
    <w:link w:val="Heading1Char"/>
    <w:uiPriority w:val="9"/>
    <w:qFormat/>
    <w:rsid w:val="006B169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529"/>
    <w:rPr>
      <w:color w:val="0000FF" w:themeColor="hyperlink"/>
      <w:u w:val="single"/>
    </w:rPr>
  </w:style>
  <w:style w:type="character" w:styleId="UnresolvedMention">
    <w:name w:val="Unresolved Mention"/>
    <w:basedOn w:val="DefaultParagraphFont"/>
    <w:uiPriority w:val="99"/>
    <w:semiHidden/>
    <w:unhideWhenUsed/>
    <w:rsid w:val="00700529"/>
    <w:rPr>
      <w:color w:val="808080"/>
      <w:shd w:val="clear" w:color="auto" w:fill="E6E6E6"/>
    </w:rPr>
  </w:style>
  <w:style w:type="character" w:styleId="FollowedHyperlink">
    <w:name w:val="FollowedHyperlink"/>
    <w:basedOn w:val="DefaultParagraphFont"/>
    <w:uiPriority w:val="99"/>
    <w:semiHidden/>
    <w:unhideWhenUsed/>
    <w:rsid w:val="002F140B"/>
    <w:rPr>
      <w:color w:val="800080" w:themeColor="followedHyperlink"/>
      <w:u w:val="single"/>
    </w:rPr>
  </w:style>
  <w:style w:type="character" w:customStyle="1" w:styleId="Heading1Char">
    <w:name w:val="Heading 1 Char"/>
    <w:basedOn w:val="DefaultParagraphFont"/>
    <w:link w:val="Heading1"/>
    <w:uiPriority w:val="9"/>
    <w:rsid w:val="006B1698"/>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5C6964"/>
    <w:pPr>
      <w:spacing w:after="0" w:line="240" w:lineRule="auto"/>
    </w:pPr>
  </w:style>
  <w:style w:type="paragraph" w:styleId="EndnoteText">
    <w:name w:val="endnote text"/>
    <w:basedOn w:val="Normal"/>
    <w:link w:val="EndnoteTextChar"/>
    <w:uiPriority w:val="99"/>
    <w:semiHidden/>
    <w:unhideWhenUsed/>
    <w:rsid w:val="00062C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2C0C"/>
    <w:rPr>
      <w:sz w:val="20"/>
      <w:szCs w:val="20"/>
    </w:rPr>
  </w:style>
  <w:style w:type="character" w:styleId="EndnoteReference">
    <w:name w:val="endnote reference"/>
    <w:basedOn w:val="DefaultParagraphFont"/>
    <w:uiPriority w:val="99"/>
    <w:semiHidden/>
    <w:unhideWhenUsed/>
    <w:rsid w:val="00062C0C"/>
    <w:rPr>
      <w:vertAlign w:val="superscript"/>
    </w:rPr>
  </w:style>
  <w:style w:type="paragraph" w:styleId="FootnoteText">
    <w:name w:val="footnote text"/>
    <w:basedOn w:val="Normal"/>
    <w:link w:val="FootnoteTextChar"/>
    <w:uiPriority w:val="99"/>
    <w:semiHidden/>
    <w:unhideWhenUsed/>
    <w:rsid w:val="00062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C0C"/>
    <w:rPr>
      <w:sz w:val="20"/>
      <w:szCs w:val="20"/>
    </w:rPr>
  </w:style>
  <w:style w:type="character" w:styleId="FootnoteReference">
    <w:name w:val="footnote reference"/>
    <w:basedOn w:val="DefaultParagraphFont"/>
    <w:uiPriority w:val="99"/>
    <w:semiHidden/>
    <w:unhideWhenUsed/>
    <w:rsid w:val="00062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 w:id="874386598">
      <w:bodyDiv w:val="1"/>
      <w:marLeft w:val="0"/>
      <w:marRight w:val="0"/>
      <w:marTop w:val="0"/>
      <w:marBottom w:val="0"/>
      <w:divBdr>
        <w:top w:val="none" w:sz="0" w:space="0" w:color="auto"/>
        <w:left w:val="none" w:sz="0" w:space="0" w:color="auto"/>
        <w:bottom w:val="none" w:sz="0" w:space="0" w:color="auto"/>
        <w:right w:val="none" w:sz="0" w:space="0" w:color="auto"/>
      </w:divBdr>
    </w:div>
    <w:div w:id="20992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line.nph.net/catalog/product/view/id/216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line.nph.net/catalog/product/view/id/21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57B8-E467-411A-8AD2-BBC86DFBD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6BD7F-FEF0-40F1-84DB-05FAD771D1E1}">
  <ds:schemaRefs>
    <ds:schemaRef ds:uri="ba1da2d0-e4bc-4791-8608-1402d91da5e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9e94f3a-4674-488e-84e6-98bf2f81f94b"/>
    <ds:schemaRef ds:uri="http://www.w3.org/XML/1998/namespace"/>
    <ds:schemaRef ds:uri="http://purl.org/dc/dcmitype/"/>
  </ds:schemaRefs>
</ds:datastoreItem>
</file>

<file path=customXml/itemProps3.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4.xml><?xml version="1.0" encoding="utf-8"?>
<ds:datastoreItem xmlns:ds="http://schemas.openxmlformats.org/officeDocument/2006/customXml" ds:itemID="{1C92E307-077F-4B03-BD04-A2106B76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nkallies</dc:creator>
  <cp:lastModifiedBy>Maxine Neumann</cp:lastModifiedBy>
  <cp:revision>2</cp:revision>
  <dcterms:created xsi:type="dcterms:W3CDTF">2018-08-21T14:13:00Z</dcterms:created>
  <dcterms:modified xsi:type="dcterms:W3CDTF">2018-08-21T14:13:00Z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