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A4A8D" w14:textId="1D310D0F" w:rsidR="00EC17C8" w:rsidRPr="005B5CE4" w:rsidRDefault="00AF3E4A" w:rsidP="004A7D73">
      <w:pPr>
        <w:spacing w:before="240" w:after="480" w:line="240" w:lineRule="auto"/>
        <w:jc w:val="center"/>
        <w:rPr>
          <w:rFonts w:cstheme="minorHAnsi"/>
          <w:b/>
          <w:sz w:val="32"/>
          <w:szCs w:val="32"/>
        </w:rPr>
      </w:pPr>
      <w:bookmarkStart w:id="0" w:name="_GoBack"/>
      <w:bookmarkEnd w:id="0"/>
      <w:r>
        <w:rPr>
          <w:noProof/>
        </w:rPr>
        <w:drawing>
          <wp:anchor distT="0" distB="0" distL="114300" distR="114300" simplePos="0" relativeHeight="251662336" behindDoc="0" locked="0" layoutInCell="1" allowOverlap="1" wp14:anchorId="00A1F72B" wp14:editId="649B2091">
            <wp:simplePos x="0" y="0"/>
            <wp:positionH relativeFrom="column">
              <wp:posOffset>-215900</wp:posOffset>
            </wp:positionH>
            <wp:positionV relativeFrom="page">
              <wp:posOffset>635000</wp:posOffset>
            </wp:positionV>
            <wp:extent cx="6376035" cy="850900"/>
            <wp:effectExtent l="0" t="0" r="5715"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603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8D0">
        <w:rPr>
          <w:rFonts w:cstheme="minorHAnsi"/>
          <w:b/>
          <w:smallCaps/>
          <w:sz w:val="32"/>
          <w:szCs w:val="32"/>
        </w:rPr>
        <w:t>S</w:t>
      </w:r>
      <w:r w:rsidR="0005250E">
        <w:rPr>
          <w:rFonts w:cstheme="minorHAnsi"/>
          <w:b/>
          <w:smallCaps/>
          <w:sz w:val="32"/>
          <w:szCs w:val="32"/>
        </w:rPr>
        <w:t>ession Two</w:t>
      </w:r>
      <w:r w:rsidR="00195102">
        <w:rPr>
          <w:rFonts w:cstheme="minorHAnsi"/>
          <w:b/>
          <w:sz w:val="32"/>
          <w:szCs w:val="32"/>
        </w:rPr>
        <w:t xml:space="preserve">: </w:t>
      </w:r>
      <w:r w:rsidR="004A7D73">
        <w:rPr>
          <w:rFonts w:cstheme="minorHAnsi"/>
          <w:b/>
          <w:sz w:val="32"/>
          <w:szCs w:val="32"/>
        </w:rPr>
        <w:t>Trust the Gospel’s Power Personally</w:t>
      </w:r>
    </w:p>
    <w:p w14:paraId="4FC51BDB" w14:textId="77777777" w:rsidR="00E86ED7" w:rsidRPr="004A7D73" w:rsidRDefault="00E86ED7" w:rsidP="00633575">
      <w:pPr>
        <w:pStyle w:val="Heading2"/>
        <w:spacing w:before="0" w:after="120" w:line="240" w:lineRule="auto"/>
        <w:rPr>
          <w:rFonts w:asciiTheme="minorHAnsi" w:hAnsiTheme="minorHAnsi" w:cstheme="minorHAnsi"/>
          <w:b/>
          <w:color w:val="auto"/>
        </w:rPr>
      </w:pPr>
      <w:bookmarkStart w:id="1" w:name="_pw6anok0m0kv" w:colFirst="0" w:colLast="0"/>
      <w:bookmarkEnd w:id="1"/>
      <w:r w:rsidRPr="004A7D73">
        <w:rPr>
          <w:rFonts w:asciiTheme="minorHAnsi" w:hAnsiTheme="minorHAnsi" w:cstheme="minorHAnsi"/>
          <w:b/>
          <w:color w:val="auto"/>
        </w:rPr>
        <w:t>Introduction</w:t>
      </w:r>
    </w:p>
    <w:p w14:paraId="57CA8111" w14:textId="4CC2B7AA" w:rsidR="00E86ED7" w:rsidRPr="004A7D73" w:rsidRDefault="00E86ED7" w:rsidP="00B60506">
      <w:pPr>
        <w:spacing w:after="360" w:line="240" w:lineRule="auto"/>
        <w:rPr>
          <w:rFonts w:cstheme="minorHAnsi"/>
          <w:sz w:val="24"/>
          <w:szCs w:val="24"/>
        </w:rPr>
      </w:pPr>
      <w:r w:rsidRPr="004A7D73">
        <w:rPr>
          <w:rFonts w:cstheme="minorHAnsi"/>
          <w:sz w:val="24"/>
          <w:szCs w:val="24"/>
        </w:rPr>
        <w:t>Participants are encouraged to watch the specified scenes/clips f</w:t>
      </w:r>
      <w:r w:rsidR="004A7D73">
        <w:rPr>
          <w:rFonts w:cstheme="minorHAnsi"/>
          <w:sz w:val="24"/>
          <w:szCs w:val="24"/>
        </w:rPr>
        <w:t>rom the movie</w:t>
      </w:r>
      <w:r w:rsidRPr="004A7D73">
        <w:rPr>
          <w:rFonts w:cstheme="minorHAnsi"/>
          <w:sz w:val="24"/>
          <w:szCs w:val="24"/>
        </w:rPr>
        <w:t>. Watching it again will refresh memories and help the truths presented in it to be cemented in long-term memory.</w:t>
      </w:r>
    </w:p>
    <w:p w14:paraId="0EC64138" w14:textId="77777777" w:rsidR="00E86ED7" w:rsidRPr="004A7D73" w:rsidRDefault="00E86ED7" w:rsidP="00633575">
      <w:pPr>
        <w:pStyle w:val="Heading3"/>
        <w:spacing w:before="0" w:beforeAutospacing="0" w:after="120" w:afterAutospacing="0"/>
        <w:rPr>
          <w:rFonts w:asciiTheme="minorHAnsi" w:hAnsiTheme="minorHAnsi" w:cstheme="minorHAnsi"/>
          <w:sz w:val="26"/>
          <w:szCs w:val="26"/>
        </w:rPr>
      </w:pPr>
      <w:bookmarkStart w:id="2" w:name="_gj7uu4sbqeq" w:colFirst="0" w:colLast="0"/>
      <w:bookmarkEnd w:id="2"/>
      <w:r w:rsidRPr="004A7D73">
        <w:rPr>
          <w:rFonts w:asciiTheme="minorHAnsi" w:hAnsiTheme="minorHAnsi" w:cstheme="minorHAnsi"/>
          <w:sz w:val="26"/>
          <w:szCs w:val="26"/>
        </w:rPr>
        <w:t>Note</w:t>
      </w:r>
    </w:p>
    <w:p w14:paraId="2072975B" w14:textId="097945B2" w:rsidR="00633575" w:rsidRDefault="00DE79BD" w:rsidP="00633575">
      <w:pPr>
        <w:spacing w:after="360" w:line="240" w:lineRule="auto"/>
        <w:rPr>
          <w:rFonts w:cstheme="minorHAnsi"/>
          <w:sz w:val="24"/>
          <w:szCs w:val="24"/>
        </w:rPr>
      </w:pPr>
      <w:r>
        <w:rPr>
          <w:rFonts w:cstheme="minorHAnsi"/>
          <w:sz w:val="24"/>
          <w:szCs w:val="24"/>
        </w:rPr>
        <w:t>The movie</w:t>
      </w:r>
      <w:r w:rsidR="00E86ED7" w:rsidRPr="004A7D73">
        <w:rPr>
          <w:rFonts w:cstheme="minorHAnsi"/>
          <w:sz w:val="24"/>
          <w:szCs w:val="24"/>
        </w:rPr>
        <w:t xml:space="preserve"> adds details not present in Luke’s biblical account. While we have no documentation from Luke that these additions happened as depicted, they are consistent with Scripture. For the purposes of this study, we assume the scenes depict the words and actions of the people in Philippi.</w:t>
      </w:r>
      <w:bookmarkStart w:id="3" w:name="_cr7ew7kcddea" w:colFirst="0" w:colLast="0"/>
      <w:bookmarkEnd w:id="3"/>
    </w:p>
    <w:p w14:paraId="0C5B31A4" w14:textId="67617280" w:rsidR="00E86ED7" w:rsidRPr="00633575" w:rsidRDefault="00E86ED7" w:rsidP="00633575">
      <w:pPr>
        <w:spacing w:after="360" w:line="240" w:lineRule="auto"/>
        <w:rPr>
          <w:rFonts w:cstheme="minorHAnsi"/>
          <w:sz w:val="26"/>
          <w:szCs w:val="26"/>
        </w:rPr>
      </w:pPr>
      <w:r w:rsidRPr="00633575">
        <w:rPr>
          <w:rFonts w:cstheme="minorHAnsi"/>
          <w:b/>
          <w:sz w:val="26"/>
          <w:szCs w:val="26"/>
        </w:rPr>
        <w:t>Discussion</w:t>
      </w:r>
    </w:p>
    <w:p w14:paraId="218C25D0" w14:textId="407EC67A" w:rsidR="00E86ED7" w:rsidRPr="004A7D73" w:rsidRDefault="004A7D73" w:rsidP="00633575">
      <w:pPr>
        <w:pStyle w:val="Heading3"/>
        <w:spacing w:before="0" w:beforeAutospacing="0" w:after="120" w:afterAutospacing="0"/>
        <w:rPr>
          <w:rFonts w:asciiTheme="minorHAnsi" w:hAnsiTheme="minorHAnsi" w:cstheme="minorHAnsi"/>
          <w:smallCaps/>
          <w:sz w:val="26"/>
          <w:szCs w:val="26"/>
        </w:rPr>
      </w:pPr>
      <w:bookmarkStart w:id="4" w:name="_po27nf13jp63" w:colFirst="0" w:colLast="0"/>
      <w:bookmarkEnd w:id="4"/>
      <w:r w:rsidRPr="004A7D73">
        <w:rPr>
          <w:rFonts w:asciiTheme="minorHAnsi" w:hAnsiTheme="minorHAnsi" w:cstheme="minorHAnsi"/>
          <w:smallCaps/>
          <w:sz w:val="26"/>
          <w:szCs w:val="26"/>
        </w:rPr>
        <w:t>The Gospel Destroys Sin’s Guilt and Makes Me God’s C</w:t>
      </w:r>
      <w:r w:rsidR="00E86ED7" w:rsidRPr="004A7D73">
        <w:rPr>
          <w:rFonts w:asciiTheme="minorHAnsi" w:hAnsiTheme="minorHAnsi" w:cstheme="minorHAnsi"/>
          <w:smallCaps/>
          <w:sz w:val="26"/>
          <w:szCs w:val="26"/>
        </w:rPr>
        <w:t xml:space="preserve">hild </w:t>
      </w:r>
    </w:p>
    <w:p w14:paraId="1893701C" w14:textId="452AFB65" w:rsidR="00E86ED7" w:rsidRPr="00DE79BD" w:rsidRDefault="00E86ED7" w:rsidP="00633575">
      <w:pPr>
        <w:pStyle w:val="ListParagraph"/>
        <w:numPr>
          <w:ilvl w:val="0"/>
          <w:numId w:val="28"/>
        </w:numPr>
        <w:spacing w:after="1200" w:line="240" w:lineRule="auto"/>
        <w:ind w:left="763" w:hanging="403"/>
        <w:contextualSpacing w:val="0"/>
        <w:rPr>
          <w:rFonts w:cstheme="minorHAnsi"/>
          <w:sz w:val="24"/>
          <w:szCs w:val="24"/>
        </w:rPr>
      </w:pPr>
      <w:r w:rsidRPr="004A7D73">
        <w:rPr>
          <w:rFonts w:cstheme="minorHAnsi"/>
          <w:sz w:val="24"/>
          <w:szCs w:val="24"/>
        </w:rPr>
        <w:t>Satan, the Father of lies, is constantly telling us that our sin is too g</w:t>
      </w:r>
      <w:r w:rsidR="00097220">
        <w:rPr>
          <w:rFonts w:cstheme="minorHAnsi"/>
          <w:sz w:val="24"/>
          <w:szCs w:val="24"/>
        </w:rPr>
        <w:t>reat. He wants us to feel guilt</w:t>
      </w:r>
      <w:r w:rsidRPr="004A7D73">
        <w:rPr>
          <w:rFonts w:cstheme="minorHAnsi"/>
          <w:sz w:val="24"/>
          <w:szCs w:val="24"/>
        </w:rPr>
        <w:t xml:space="preserve"> and despair. List the different ways that the video portrays the jailer and Lydia wrestling with their guilt</w:t>
      </w:r>
      <w:r w:rsidRPr="00DE79BD">
        <w:rPr>
          <w:rFonts w:cstheme="minorHAnsi"/>
          <w:sz w:val="24"/>
          <w:szCs w:val="24"/>
        </w:rPr>
        <w:t>. (</w:t>
      </w:r>
      <w:r w:rsidR="00DE79BD">
        <w:rPr>
          <w:rFonts w:cstheme="minorHAnsi"/>
          <w:sz w:val="24"/>
          <w:szCs w:val="24"/>
        </w:rPr>
        <w:t>watch 15:28–16:46</w:t>
      </w:r>
      <w:r w:rsidRPr="00DE79BD">
        <w:rPr>
          <w:rFonts w:cstheme="minorHAnsi"/>
          <w:sz w:val="24"/>
          <w:szCs w:val="24"/>
        </w:rPr>
        <w:t>)</w:t>
      </w:r>
    </w:p>
    <w:p w14:paraId="5B69B2A7" w14:textId="7508AE99" w:rsidR="00E86ED7" w:rsidRPr="004A7D73" w:rsidRDefault="00E86ED7" w:rsidP="00097220">
      <w:pPr>
        <w:pStyle w:val="ListParagraph"/>
        <w:numPr>
          <w:ilvl w:val="0"/>
          <w:numId w:val="28"/>
        </w:numPr>
        <w:pBdr>
          <w:top w:val="nil"/>
          <w:left w:val="nil"/>
          <w:bottom w:val="nil"/>
          <w:right w:val="nil"/>
          <w:between w:val="nil"/>
        </w:pBdr>
        <w:spacing w:after="1200" w:line="240" w:lineRule="auto"/>
        <w:ind w:left="763" w:hanging="403"/>
        <w:contextualSpacing w:val="0"/>
        <w:rPr>
          <w:rFonts w:cstheme="minorHAnsi"/>
          <w:sz w:val="24"/>
          <w:szCs w:val="24"/>
        </w:rPr>
      </w:pPr>
      <w:r w:rsidRPr="004A7D73">
        <w:rPr>
          <w:rFonts w:cstheme="minorHAnsi"/>
          <w:sz w:val="24"/>
          <w:szCs w:val="24"/>
        </w:rPr>
        <w:t>Find phrases in Romans 7:18-19 that show that Paul had the same exact struggles that the jailer and Lydia had.</w:t>
      </w:r>
    </w:p>
    <w:p w14:paraId="778ED225" w14:textId="02FCF104" w:rsidR="00E86ED7" w:rsidRDefault="00E86ED7" w:rsidP="00633575">
      <w:pPr>
        <w:pStyle w:val="ListParagraph"/>
        <w:numPr>
          <w:ilvl w:val="0"/>
          <w:numId w:val="29"/>
        </w:numPr>
        <w:pBdr>
          <w:top w:val="nil"/>
          <w:left w:val="nil"/>
          <w:bottom w:val="nil"/>
          <w:right w:val="nil"/>
          <w:between w:val="nil"/>
        </w:pBdr>
        <w:spacing w:after="1320" w:line="240" w:lineRule="auto"/>
        <w:contextualSpacing w:val="0"/>
        <w:rPr>
          <w:rFonts w:cstheme="minorHAnsi"/>
          <w:sz w:val="24"/>
          <w:szCs w:val="24"/>
        </w:rPr>
      </w:pPr>
      <w:r w:rsidRPr="004A7D73">
        <w:rPr>
          <w:rFonts w:cstheme="minorHAnsi"/>
          <w:sz w:val="24"/>
          <w:szCs w:val="24"/>
        </w:rPr>
        <w:t>Paul knew what the jailer and Lydia did not yet know. Find Paul’s answer to guilt in Romans 7:25 and 8:1. Then write in your own words how Jesus destroys your guilt. After a minute to compose it, share your response with the group.</w:t>
      </w:r>
    </w:p>
    <w:p w14:paraId="3CB6DF06" w14:textId="6501D33C" w:rsidR="00DE79BD" w:rsidRDefault="00DE79BD" w:rsidP="005B5CE4">
      <w:pPr>
        <w:pStyle w:val="ListParagraph"/>
        <w:pBdr>
          <w:top w:val="nil"/>
          <w:left w:val="nil"/>
          <w:bottom w:val="nil"/>
          <w:right w:val="nil"/>
          <w:between w:val="nil"/>
        </w:pBdr>
        <w:tabs>
          <w:tab w:val="right" w:pos="9360"/>
        </w:tabs>
        <w:spacing w:after="1320" w:line="240" w:lineRule="auto"/>
        <w:contextualSpacing w:val="0"/>
        <w:rPr>
          <w:rFonts w:cstheme="minorHAnsi"/>
          <w:sz w:val="24"/>
          <w:szCs w:val="24"/>
        </w:rPr>
      </w:pPr>
      <w:r>
        <w:rPr>
          <w:rFonts w:cstheme="minorHAnsi"/>
          <w:sz w:val="24"/>
          <w:szCs w:val="24"/>
        </w:rPr>
        <w:br w:type="page"/>
      </w:r>
      <w:r w:rsidR="005B5CE4">
        <w:rPr>
          <w:rFonts w:cstheme="minorHAnsi"/>
          <w:sz w:val="24"/>
          <w:szCs w:val="24"/>
        </w:rPr>
        <w:lastRenderedPageBreak/>
        <w:tab/>
      </w:r>
    </w:p>
    <w:p w14:paraId="3D20CB4E" w14:textId="6706BC41" w:rsidR="00E86ED7" w:rsidRPr="004A7D73" w:rsidRDefault="004A7D73" w:rsidP="004A7D73">
      <w:pPr>
        <w:pStyle w:val="Heading3"/>
        <w:spacing w:before="0" w:beforeAutospacing="0" w:after="120" w:afterAutospacing="0" w:line="276" w:lineRule="auto"/>
        <w:rPr>
          <w:rFonts w:asciiTheme="minorHAnsi" w:hAnsiTheme="minorHAnsi" w:cstheme="minorHAnsi"/>
          <w:smallCaps/>
          <w:sz w:val="26"/>
          <w:szCs w:val="26"/>
        </w:rPr>
      </w:pPr>
      <w:bookmarkStart w:id="5" w:name="_z7xbgmfxfxju" w:colFirst="0" w:colLast="0"/>
      <w:bookmarkEnd w:id="5"/>
      <w:r>
        <w:rPr>
          <w:rFonts w:asciiTheme="minorHAnsi" w:hAnsiTheme="minorHAnsi" w:cstheme="minorHAnsi"/>
          <w:smallCaps/>
          <w:sz w:val="26"/>
          <w:szCs w:val="26"/>
        </w:rPr>
        <w:t>Because I Am God’s Child, I T</w:t>
      </w:r>
      <w:r w:rsidR="00E86ED7" w:rsidRPr="004A7D73">
        <w:rPr>
          <w:rFonts w:asciiTheme="minorHAnsi" w:hAnsiTheme="minorHAnsi" w:cstheme="minorHAnsi"/>
          <w:smallCaps/>
          <w:sz w:val="26"/>
          <w:szCs w:val="26"/>
        </w:rPr>
        <w:t>rust</w:t>
      </w:r>
      <w:r>
        <w:rPr>
          <w:rFonts w:asciiTheme="minorHAnsi" w:hAnsiTheme="minorHAnsi" w:cstheme="minorHAnsi"/>
          <w:smallCaps/>
          <w:sz w:val="26"/>
          <w:szCs w:val="26"/>
        </w:rPr>
        <w:t xml:space="preserve"> His Power In M</w:t>
      </w:r>
      <w:r w:rsidR="00E86ED7" w:rsidRPr="004A7D73">
        <w:rPr>
          <w:rFonts w:asciiTheme="minorHAnsi" w:hAnsiTheme="minorHAnsi" w:cstheme="minorHAnsi"/>
          <w:smallCaps/>
          <w:sz w:val="26"/>
          <w:szCs w:val="26"/>
        </w:rPr>
        <w:t>e.</w:t>
      </w:r>
    </w:p>
    <w:p w14:paraId="2775453F" w14:textId="68332C91" w:rsidR="002C262B" w:rsidRDefault="00E86ED7" w:rsidP="00DE79BD">
      <w:pPr>
        <w:pStyle w:val="ListParagraph"/>
        <w:numPr>
          <w:ilvl w:val="0"/>
          <w:numId w:val="29"/>
        </w:numPr>
        <w:pBdr>
          <w:top w:val="nil"/>
          <w:left w:val="nil"/>
          <w:bottom w:val="nil"/>
          <w:right w:val="nil"/>
          <w:between w:val="nil"/>
        </w:pBdr>
        <w:spacing w:after="1200" w:line="240" w:lineRule="auto"/>
        <w:contextualSpacing w:val="0"/>
        <w:rPr>
          <w:rFonts w:cstheme="minorHAnsi"/>
          <w:sz w:val="24"/>
          <w:szCs w:val="24"/>
        </w:rPr>
      </w:pPr>
      <w:r w:rsidRPr="004A7D73">
        <w:rPr>
          <w:rFonts w:cstheme="minorHAnsi"/>
          <w:sz w:val="24"/>
          <w:szCs w:val="24"/>
        </w:rPr>
        <w:t xml:space="preserve">When Paul became a child of God and a follower of Jesus, he became willing to do things he never would have done previously. In Romans 8:15-18, identify what Paul was willing to share with Christ and how he found the power to do so. Recall an example from the </w:t>
      </w:r>
      <w:r w:rsidR="002C262B">
        <w:rPr>
          <w:rFonts w:cstheme="minorHAnsi"/>
          <w:sz w:val="24"/>
          <w:szCs w:val="24"/>
        </w:rPr>
        <w:t>movie</w:t>
      </w:r>
      <w:r w:rsidRPr="004A7D73">
        <w:rPr>
          <w:rFonts w:cstheme="minorHAnsi"/>
          <w:sz w:val="24"/>
          <w:szCs w:val="24"/>
        </w:rPr>
        <w:t>. (</w:t>
      </w:r>
      <w:r w:rsidR="00DE79BD">
        <w:rPr>
          <w:rFonts w:cstheme="minorHAnsi"/>
          <w:sz w:val="24"/>
          <w:szCs w:val="24"/>
        </w:rPr>
        <w:t>watch 23:00–24:55</w:t>
      </w:r>
      <w:r w:rsidRPr="004A7D73">
        <w:rPr>
          <w:rFonts w:cstheme="minorHAnsi"/>
          <w:sz w:val="24"/>
          <w:szCs w:val="24"/>
        </w:rPr>
        <w:t>)</w:t>
      </w:r>
    </w:p>
    <w:p w14:paraId="2E243E89" w14:textId="31764F2E" w:rsidR="00E86ED7" w:rsidRPr="004A7D73" w:rsidRDefault="002C262B" w:rsidP="00DE79BD">
      <w:pPr>
        <w:pStyle w:val="ListParagraph"/>
        <w:numPr>
          <w:ilvl w:val="0"/>
          <w:numId w:val="29"/>
        </w:numPr>
        <w:pBdr>
          <w:top w:val="nil"/>
          <w:left w:val="nil"/>
          <w:bottom w:val="nil"/>
          <w:right w:val="nil"/>
          <w:between w:val="nil"/>
        </w:pBdr>
        <w:spacing w:after="1320" w:line="240" w:lineRule="auto"/>
        <w:contextualSpacing w:val="0"/>
        <w:rPr>
          <w:rFonts w:cstheme="minorHAnsi"/>
          <w:sz w:val="24"/>
          <w:szCs w:val="24"/>
        </w:rPr>
      </w:pPr>
      <w:r>
        <w:rPr>
          <w:rFonts w:cstheme="minorHAnsi"/>
          <w:sz w:val="24"/>
          <w:szCs w:val="24"/>
        </w:rPr>
        <w:t>T</w:t>
      </w:r>
      <w:r w:rsidR="00E86ED7" w:rsidRPr="004A7D73">
        <w:rPr>
          <w:rFonts w:cstheme="minorHAnsi"/>
          <w:sz w:val="24"/>
          <w:szCs w:val="24"/>
        </w:rPr>
        <w:t xml:space="preserve">he idol merchant in the </w:t>
      </w:r>
      <w:r>
        <w:rPr>
          <w:rFonts w:cstheme="minorHAnsi"/>
          <w:sz w:val="24"/>
          <w:szCs w:val="24"/>
        </w:rPr>
        <w:t>movie</w:t>
      </w:r>
      <w:r w:rsidR="00E86ED7" w:rsidRPr="004A7D73">
        <w:rPr>
          <w:rFonts w:cstheme="minorHAnsi"/>
          <w:sz w:val="24"/>
          <w:szCs w:val="24"/>
        </w:rPr>
        <w:t xml:space="preserve"> suffers a hardship by his own choice after he comes to trust in Jesus. (</w:t>
      </w:r>
      <w:r w:rsidR="00DE79BD">
        <w:rPr>
          <w:rFonts w:cstheme="minorHAnsi"/>
          <w:sz w:val="24"/>
          <w:szCs w:val="24"/>
        </w:rPr>
        <w:t>watch 35:20–36:10</w:t>
      </w:r>
      <w:r w:rsidR="00E86ED7" w:rsidRPr="004A7D73">
        <w:rPr>
          <w:rFonts w:cstheme="minorHAnsi"/>
          <w:sz w:val="24"/>
          <w:szCs w:val="24"/>
        </w:rPr>
        <w:t>) Identify his sacrifice and compare it with those of people you know. List some of the greatest changes motivated by Christ’s power that you have observed either in yourself or another person.</w:t>
      </w:r>
    </w:p>
    <w:p w14:paraId="3F7FE762" w14:textId="75890F11" w:rsidR="00E86ED7" w:rsidRPr="004A7D73" w:rsidRDefault="004A7D73" w:rsidP="002C262B">
      <w:pPr>
        <w:pStyle w:val="Heading3"/>
        <w:pBdr>
          <w:top w:val="nil"/>
          <w:left w:val="nil"/>
          <w:bottom w:val="nil"/>
          <w:right w:val="nil"/>
          <w:between w:val="nil"/>
        </w:pBdr>
        <w:spacing w:before="0" w:beforeAutospacing="0" w:after="120" w:afterAutospacing="0"/>
        <w:rPr>
          <w:rFonts w:asciiTheme="minorHAnsi" w:hAnsiTheme="minorHAnsi" w:cstheme="minorHAnsi"/>
          <w:smallCaps/>
          <w:sz w:val="26"/>
          <w:szCs w:val="26"/>
        </w:rPr>
      </w:pPr>
      <w:bookmarkStart w:id="6" w:name="_txyjaao5jf18" w:colFirst="0" w:colLast="0"/>
      <w:bookmarkEnd w:id="6"/>
      <w:r>
        <w:rPr>
          <w:rFonts w:asciiTheme="minorHAnsi" w:hAnsiTheme="minorHAnsi" w:cstheme="minorHAnsi"/>
          <w:smallCaps/>
          <w:sz w:val="26"/>
          <w:szCs w:val="26"/>
        </w:rPr>
        <w:t>Christ’s Love Empowers Me To Love The L</w:t>
      </w:r>
      <w:r w:rsidR="00E86ED7" w:rsidRPr="004A7D73">
        <w:rPr>
          <w:rFonts w:asciiTheme="minorHAnsi" w:hAnsiTheme="minorHAnsi" w:cstheme="minorHAnsi"/>
          <w:smallCaps/>
          <w:sz w:val="26"/>
          <w:szCs w:val="26"/>
        </w:rPr>
        <w:t>ost</w:t>
      </w:r>
    </w:p>
    <w:p w14:paraId="7E4D2603" w14:textId="793CC4D7" w:rsidR="00E86ED7" w:rsidRPr="004A7D73" w:rsidRDefault="00E86ED7" w:rsidP="00DE79BD">
      <w:pPr>
        <w:pStyle w:val="ListParagraph"/>
        <w:numPr>
          <w:ilvl w:val="0"/>
          <w:numId w:val="29"/>
        </w:numPr>
        <w:pBdr>
          <w:top w:val="nil"/>
          <w:left w:val="nil"/>
          <w:bottom w:val="nil"/>
          <w:right w:val="nil"/>
          <w:between w:val="nil"/>
        </w:pBdr>
        <w:spacing w:after="1320" w:line="240" w:lineRule="auto"/>
        <w:contextualSpacing w:val="0"/>
        <w:rPr>
          <w:rFonts w:cstheme="minorHAnsi"/>
          <w:sz w:val="24"/>
          <w:szCs w:val="24"/>
        </w:rPr>
      </w:pPr>
      <w:r w:rsidRPr="004A7D73">
        <w:rPr>
          <w:rFonts w:cstheme="minorHAnsi"/>
          <w:sz w:val="24"/>
          <w:szCs w:val="24"/>
        </w:rPr>
        <w:t xml:space="preserve">List at least two examples from the </w:t>
      </w:r>
      <w:r w:rsidR="002C262B">
        <w:rPr>
          <w:rFonts w:cstheme="minorHAnsi"/>
          <w:sz w:val="24"/>
          <w:szCs w:val="24"/>
        </w:rPr>
        <w:t>movie</w:t>
      </w:r>
      <w:r w:rsidRPr="004A7D73">
        <w:rPr>
          <w:rFonts w:cstheme="minorHAnsi"/>
          <w:sz w:val="24"/>
          <w:szCs w:val="24"/>
        </w:rPr>
        <w:t xml:space="preserve"> of Paul’s undying love for lost souls. (</w:t>
      </w:r>
      <w:r w:rsidR="00DE79BD">
        <w:rPr>
          <w:rFonts w:cstheme="minorHAnsi"/>
          <w:sz w:val="24"/>
          <w:szCs w:val="24"/>
        </w:rPr>
        <w:t>wat</w:t>
      </w:r>
      <w:r w:rsidR="00F830FC">
        <w:rPr>
          <w:rFonts w:cstheme="minorHAnsi"/>
          <w:sz w:val="24"/>
          <w:szCs w:val="24"/>
        </w:rPr>
        <w:t>ch 2:22</w:t>
      </w:r>
      <w:r w:rsidR="00DE79BD">
        <w:rPr>
          <w:rFonts w:cstheme="minorHAnsi"/>
          <w:sz w:val="24"/>
          <w:szCs w:val="24"/>
        </w:rPr>
        <w:t>–3:52 and 20:26–23:05</w:t>
      </w:r>
      <w:r w:rsidRPr="004A7D73">
        <w:rPr>
          <w:rFonts w:cstheme="minorHAnsi"/>
          <w:sz w:val="24"/>
          <w:szCs w:val="24"/>
        </w:rPr>
        <w:t>)</w:t>
      </w:r>
    </w:p>
    <w:p w14:paraId="26A71951" w14:textId="192B34D0" w:rsidR="00E86ED7" w:rsidRPr="004A7D73" w:rsidRDefault="002C262B" w:rsidP="00DE79BD">
      <w:pPr>
        <w:pStyle w:val="ListParagraph"/>
        <w:numPr>
          <w:ilvl w:val="0"/>
          <w:numId w:val="29"/>
        </w:numPr>
        <w:pBdr>
          <w:top w:val="nil"/>
          <w:left w:val="nil"/>
          <w:bottom w:val="nil"/>
          <w:right w:val="nil"/>
          <w:between w:val="nil"/>
        </w:pBdr>
        <w:spacing w:after="1560" w:line="240" w:lineRule="auto"/>
        <w:contextualSpacing w:val="0"/>
        <w:rPr>
          <w:rFonts w:cstheme="minorHAnsi"/>
          <w:sz w:val="24"/>
          <w:szCs w:val="24"/>
        </w:rPr>
      </w:pPr>
      <w:r>
        <w:rPr>
          <w:rFonts w:cstheme="minorHAnsi"/>
          <w:sz w:val="24"/>
          <w:szCs w:val="24"/>
        </w:rPr>
        <w:t>Take a minute to write on a 3</w:t>
      </w:r>
      <w:r w:rsidR="00E86ED7" w:rsidRPr="004A7D73">
        <w:rPr>
          <w:rFonts w:cstheme="minorHAnsi"/>
          <w:sz w:val="24"/>
          <w:szCs w:val="24"/>
        </w:rPr>
        <w:t xml:space="preserve">x5 card the names (or even a brief description, such as the checkout lady I see regularly) of three people who appear to be </w:t>
      </w:r>
      <w:r w:rsidR="00F830FC">
        <w:rPr>
          <w:rFonts w:cstheme="minorHAnsi"/>
          <w:sz w:val="24"/>
          <w:szCs w:val="24"/>
        </w:rPr>
        <w:t>lost and without Jesus or might</w:t>
      </w:r>
      <w:r w:rsidR="00E86ED7" w:rsidRPr="004A7D73">
        <w:rPr>
          <w:rFonts w:cstheme="minorHAnsi"/>
          <w:sz w:val="24"/>
          <w:szCs w:val="24"/>
        </w:rPr>
        <w:t xml:space="preserve"> have a weak faith. On the back of the card, find and write out the verse</w:t>
      </w:r>
      <w:r>
        <w:rPr>
          <w:rFonts w:cstheme="minorHAnsi"/>
          <w:sz w:val="24"/>
          <w:szCs w:val="24"/>
        </w:rPr>
        <w:t>:</w:t>
      </w:r>
      <w:r w:rsidR="00E86ED7" w:rsidRPr="004A7D73">
        <w:rPr>
          <w:rFonts w:cstheme="minorHAnsi"/>
          <w:sz w:val="24"/>
          <w:szCs w:val="24"/>
        </w:rPr>
        <w:t xml:space="preserve"> 1 John 4:19. Carry the card with you and regularly pray for God to give you an attitude of love and concern for these people because of Jesus’ love for you.</w:t>
      </w:r>
    </w:p>
    <w:p w14:paraId="7382ECDF" w14:textId="77777777" w:rsidR="00E86ED7" w:rsidRPr="004A7D73" w:rsidRDefault="00E86ED7" w:rsidP="00AF6697">
      <w:pPr>
        <w:pStyle w:val="Heading2"/>
        <w:pBdr>
          <w:top w:val="nil"/>
          <w:left w:val="nil"/>
          <w:bottom w:val="nil"/>
          <w:right w:val="nil"/>
          <w:between w:val="nil"/>
        </w:pBdr>
        <w:spacing w:before="0" w:after="120" w:line="240" w:lineRule="auto"/>
        <w:rPr>
          <w:rFonts w:asciiTheme="minorHAnsi" w:hAnsiTheme="minorHAnsi" w:cstheme="minorHAnsi"/>
          <w:b/>
          <w:color w:val="auto"/>
        </w:rPr>
      </w:pPr>
      <w:r w:rsidRPr="004A7D73">
        <w:rPr>
          <w:rFonts w:asciiTheme="minorHAnsi" w:hAnsiTheme="minorHAnsi" w:cstheme="minorHAnsi"/>
          <w:b/>
          <w:color w:val="auto"/>
        </w:rPr>
        <w:t>Closing Prayer</w:t>
      </w:r>
    </w:p>
    <w:p w14:paraId="3401AFCE" w14:textId="623F0338" w:rsidR="00B91FD9" w:rsidRPr="004A7D73" w:rsidRDefault="00F830FC" w:rsidP="00F830FC">
      <w:pPr>
        <w:pBdr>
          <w:top w:val="nil"/>
          <w:left w:val="nil"/>
          <w:bottom w:val="nil"/>
          <w:right w:val="nil"/>
          <w:between w:val="nil"/>
        </w:pBdr>
        <w:spacing w:after="240" w:line="240" w:lineRule="auto"/>
        <w:rPr>
          <w:rFonts w:cstheme="minorHAnsi"/>
          <w:sz w:val="24"/>
          <w:szCs w:val="24"/>
        </w:rPr>
      </w:pPr>
      <w:r>
        <w:rPr>
          <w:rFonts w:cstheme="minorHAnsi"/>
          <w:sz w:val="24"/>
          <w:szCs w:val="24"/>
        </w:rPr>
        <w:t>Dear Jesus, y</w:t>
      </w:r>
      <w:r w:rsidR="00E86ED7" w:rsidRPr="004A7D73">
        <w:rPr>
          <w:rFonts w:cstheme="minorHAnsi"/>
          <w:sz w:val="24"/>
          <w:szCs w:val="24"/>
        </w:rPr>
        <w:t xml:space="preserve">ou are God. Sometimes we forget that you are all-powerful and no power on earth or scheme of man can stand up to you. Forgive us for our lack of trust and convince us through </w:t>
      </w:r>
      <w:r w:rsidR="00E86ED7" w:rsidRPr="004A7D73">
        <w:rPr>
          <w:rFonts w:cstheme="minorHAnsi"/>
          <w:sz w:val="24"/>
          <w:szCs w:val="24"/>
        </w:rPr>
        <w:lastRenderedPageBreak/>
        <w:t>the power of the gospel that you love us and are always with us. May that love that sent you to a cross in our place, give us love for others who may be lost or straying. Amen.</w:t>
      </w:r>
    </w:p>
    <w:sectPr w:rsidR="00B91FD9" w:rsidRPr="004A7D73" w:rsidSect="00272678">
      <w:footerReference w:type="default" r:id="rId12"/>
      <w:pgSz w:w="12240" w:h="15840" w:code="1"/>
      <w:pgMar w:top="1008" w:right="1440" w:bottom="1008"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FCDCD" w14:textId="77777777" w:rsidR="0044480E" w:rsidRDefault="0044480E" w:rsidP="00020B20">
      <w:pPr>
        <w:spacing w:after="0" w:line="240" w:lineRule="auto"/>
      </w:pPr>
      <w:r>
        <w:separator/>
      </w:r>
    </w:p>
  </w:endnote>
  <w:endnote w:type="continuationSeparator" w:id="0">
    <w:p w14:paraId="252E79C3" w14:textId="77777777" w:rsidR="0044480E" w:rsidRDefault="0044480E" w:rsidP="0002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34143"/>
      <w:docPartObj>
        <w:docPartGallery w:val="Page Numbers (Bottom of Page)"/>
        <w:docPartUnique/>
      </w:docPartObj>
    </w:sdtPr>
    <w:sdtEndPr>
      <w:rPr>
        <w:color w:val="7F7F7F" w:themeColor="background1" w:themeShade="7F"/>
        <w:spacing w:val="60"/>
        <w:sz w:val="20"/>
        <w:szCs w:val="20"/>
      </w:rPr>
    </w:sdtEndPr>
    <w:sdtContent>
      <w:p w14:paraId="7D6257E9" w14:textId="544D3EEE" w:rsidR="00AD1949" w:rsidRPr="00AD1949" w:rsidRDefault="00AD1949">
        <w:pPr>
          <w:pStyle w:val="Footer"/>
          <w:pBdr>
            <w:top w:val="single" w:sz="4" w:space="1" w:color="D9D9D9" w:themeColor="background1" w:themeShade="D9"/>
          </w:pBdr>
          <w:rPr>
            <w:b/>
            <w:bCs/>
            <w:sz w:val="20"/>
            <w:szCs w:val="20"/>
          </w:rPr>
        </w:pPr>
        <w:r w:rsidRPr="00AD1949">
          <w:rPr>
            <w:sz w:val="20"/>
            <w:szCs w:val="20"/>
          </w:rPr>
          <w:fldChar w:fldCharType="begin"/>
        </w:r>
        <w:r w:rsidRPr="00AD1949">
          <w:rPr>
            <w:sz w:val="20"/>
            <w:szCs w:val="20"/>
          </w:rPr>
          <w:instrText xml:space="preserve"> PAGE   \* MERGEFORMAT </w:instrText>
        </w:r>
        <w:r w:rsidRPr="00AD1949">
          <w:rPr>
            <w:sz w:val="20"/>
            <w:szCs w:val="20"/>
          </w:rPr>
          <w:fldChar w:fldCharType="separate"/>
        </w:r>
        <w:r w:rsidR="003F4044" w:rsidRPr="003F4044">
          <w:rPr>
            <w:b/>
            <w:bCs/>
            <w:noProof/>
            <w:sz w:val="20"/>
            <w:szCs w:val="20"/>
          </w:rPr>
          <w:t>3</w:t>
        </w:r>
        <w:r w:rsidRPr="00AD1949">
          <w:rPr>
            <w:b/>
            <w:bCs/>
            <w:noProof/>
            <w:sz w:val="20"/>
            <w:szCs w:val="20"/>
          </w:rPr>
          <w:fldChar w:fldCharType="end"/>
        </w:r>
        <w:r w:rsidRPr="00AD1949">
          <w:rPr>
            <w:b/>
            <w:bCs/>
            <w:sz w:val="20"/>
            <w:szCs w:val="20"/>
          </w:rPr>
          <w:t xml:space="preserve"> | </w:t>
        </w:r>
        <w:r w:rsidRPr="00AD1949">
          <w:rPr>
            <w:color w:val="7F7F7F" w:themeColor="background1" w:themeShade="7F"/>
            <w:spacing w:val="60"/>
            <w:sz w:val="20"/>
            <w:szCs w:val="20"/>
          </w:rPr>
          <w:t>Page</w:t>
        </w:r>
        <w:r>
          <w:rPr>
            <w:color w:val="7F7F7F" w:themeColor="background1" w:themeShade="7F"/>
            <w:spacing w:val="60"/>
            <w:sz w:val="20"/>
            <w:szCs w:val="20"/>
          </w:rPr>
          <w:tab/>
        </w:r>
        <w:r w:rsidRPr="00AD1949">
          <w:rPr>
            <w:i/>
            <w:color w:val="7F7F7F" w:themeColor="background1" w:themeShade="7F"/>
            <w:spacing w:val="10"/>
            <w:sz w:val="20"/>
            <w:szCs w:val="20"/>
          </w:rPr>
          <w:t>“</w:t>
        </w:r>
        <w:r w:rsidR="00104F1B">
          <w:rPr>
            <w:i/>
            <w:color w:val="7F7F7F" w:themeColor="background1" w:themeShade="7F"/>
            <w:spacing w:val="10"/>
            <w:sz w:val="20"/>
            <w:szCs w:val="20"/>
          </w:rPr>
          <w:t>To t</w:t>
        </w:r>
        <w:r w:rsidRPr="00AD1949">
          <w:rPr>
            <w:i/>
            <w:color w:val="7F7F7F" w:themeColor="background1" w:themeShade="7F"/>
            <w:spacing w:val="10"/>
            <w:sz w:val="20"/>
            <w:szCs w:val="20"/>
          </w:rPr>
          <w:t>he Ends of the Earth”</w:t>
        </w:r>
        <w:r w:rsidRPr="00AD1949">
          <w:rPr>
            <w:color w:val="7F7F7F" w:themeColor="background1" w:themeShade="7F"/>
            <w:spacing w:val="10"/>
            <w:sz w:val="20"/>
            <w:szCs w:val="20"/>
          </w:rPr>
          <w:tab/>
        </w:r>
        <w:r w:rsidR="002D753B">
          <w:rPr>
            <w:color w:val="7F7F7F" w:themeColor="background1" w:themeShade="7F"/>
            <w:spacing w:val="10"/>
            <w:sz w:val="20"/>
            <w:szCs w:val="20"/>
          </w:rPr>
          <w:t>Small Group</w:t>
        </w:r>
        <w:r w:rsidRPr="00AD1949">
          <w:rPr>
            <w:color w:val="7F7F7F" w:themeColor="background1" w:themeShade="7F"/>
            <w:spacing w:val="10"/>
            <w:sz w:val="20"/>
            <w:szCs w:val="20"/>
          </w:rPr>
          <w:t xml:space="preserve"> Study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E4CB" w14:textId="77777777" w:rsidR="0044480E" w:rsidRDefault="0044480E" w:rsidP="00020B20">
      <w:pPr>
        <w:spacing w:after="0" w:line="240" w:lineRule="auto"/>
      </w:pPr>
      <w:r>
        <w:separator/>
      </w:r>
    </w:p>
  </w:footnote>
  <w:footnote w:type="continuationSeparator" w:id="0">
    <w:p w14:paraId="7F968CC9" w14:textId="77777777" w:rsidR="0044480E" w:rsidRDefault="0044480E" w:rsidP="00020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23C"/>
    <w:multiLevelType w:val="multilevel"/>
    <w:tmpl w:val="834CA192"/>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033E1C06"/>
    <w:multiLevelType w:val="hybridMultilevel"/>
    <w:tmpl w:val="C9D228FC"/>
    <w:lvl w:ilvl="0" w:tplc="D9CAA2D6">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D53333"/>
    <w:multiLevelType w:val="multilevel"/>
    <w:tmpl w:val="DC8EB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9C6C02"/>
    <w:multiLevelType w:val="hybridMultilevel"/>
    <w:tmpl w:val="A2CAB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59116D"/>
    <w:multiLevelType w:val="hybridMultilevel"/>
    <w:tmpl w:val="0EDEC532"/>
    <w:lvl w:ilvl="0" w:tplc="04090001">
      <w:start w:val="1"/>
      <w:numFmt w:val="bullet"/>
      <w:lvlText w:val=""/>
      <w:lvlJc w:val="left"/>
      <w:pPr>
        <w:ind w:left="768" w:hanging="360"/>
      </w:pPr>
      <w:rPr>
        <w:rFonts w:ascii="Symbol" w:hAnsi="Symbol"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E6B4A60"/>
    <w:multiLevelType w:val="hybridMultilevel"/>
    <w:tmpl w:val="225EC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367DC"/>
    <w:multiLevelType w:val="hybridMultilevel"/>
    <w:tmpl w:val="6D8049A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914221"/>
    <w:multiLevelType w:val="multilevel"/>
    <w:tmpl w:val="7598D316"/>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2BD67815"/>
    <w:multiLevelType w:val="hybridMultilevel"/>
    <w:tmpl w:val="F10C0526"/>
    <w:lvl w:ilvl="0" w:tplc="8A6A65A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87B15"/>
    <w:multiLevelType w:val="hybridMultilevel"/>
    <w:tmpl w:val="4F109844"/>
    <w:lvl w:ilvl="0" w:tplc="59765B4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43421"/>
    <w:multiLevelType w:val="hybridMultilevel"/>
    <w:tmpl w:val="04D48D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A6B64"/>
    <w:multiLevelType w:val="hybridMultilevel"/>
    <w:tmpl w:val="656EC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62AA1"/>
    <w:multiLevelType w:val="multilevel"/>
    <w:tmpl w:val="18ACF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E87CBB"/>
    <w:multiLevelType w:val="hybridMultilevel"/>
    <w:tmpl w:val="D80A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E29AA"/>
    <w:multiLevelType w:val="hybridMultilevel"/>
    <w:tmpl w:val="352E82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9006E9"/>
    <w:multiLevelType w:val="hybridMultilevel"/>
    <w:tmpl w:val="AE0EE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0700E"/>
    <w:multiLevelType w:val="hybridMultilevel"/>
    <w:tmpl w:val="10E0E3DA"/>
    <w:lvl w:ilvl="0" w:tplc="9D7AE3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F6898"/>
    <w:multiLevelType w:val="hybridMultilevel"/>
    <w:tmpl w:val="7B28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A2AAF"/>
    <w:multiLevelType w:val="hybridMultilevel"/>
    <w:tmpl w:val="99444FD4"/>
    <w:lvl w:ilvl="0" w:tplc="290C0734">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15:restartNumberingAfterBreak="0">
    <w:nsid w:val="5F895F00"/>
    <w:multiLevelType w:val="hybridMultilevel"/>
    <w:tmpl w:val="D80A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21F27"/>
    <w:multiLevelType w:val="hybridMultilevel"/>
    <w:tmpl w:val="EA08B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17028C"/>
    <w:multiLevelType w:val="multilevel"/>
    <w:tmpl w:val="C49E8C56"/>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2" w15:restartNumberingAfterBreak="0">
    <w:nsid w:val="70663630"/>
    <w:multiLevelType w:val="hybridMultilevel"/>
    <w:tmpl w:val="A50405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DE1AEE"/>
    <w:multiLevelType w:val="hybridMultilevel"/>
    <w:tmpl w:val="D80A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277D4"/>
    <w:multiLevelType w:val="hybridMultilevel"/>
    <w:tmpl w:val="A69C27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65EF7"/>
    <w:multiLevelType w:val="hybridMultilevel"/>
    <w:tmpl w:val="016C0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01AE5"/>
    <w:multiLevelType w:val="hybridMultilevel"/>
    <w:tmpl w:val="5BFE8E0A"/>
    <w:lvl w:ilvl="0" w:tplc="07C08F6A">
      <w:start w:val="1"/>
      <w:numFmt w:val="decimal"/>
      <w:lvlText w:val="%1."/>
      <w:lvlJc w:val="left"/>
      <w:pPr>
        <w:ind w:left="763"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7" w15:restartNumberingAfterBreak="0">
    <w:nsid w:val="79E64318"/>
    <w:multiLevelType w:val="hybridMultilevel"/>
    <w:tmpl w:val="63AE9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0E3149"/>
    <w:multiLevelType w:val="hybridMultilevel"/>
    <w:tmpl w:val="993C3E08"/>
    <w:lvl w:ilvl="0" w:tplc="FCE46330">
      <w:start w:val="1"/>
      <w:numFmt w:val="decimal"/>
      <w:lvlText w:val="%1."/>
      <w:lvlJc w:val="left"/>
      <w:pPr>
        <w:ind w:left="76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6"/>
  </w:num>
  <w:num w:numId="3">
    <w:abstractNumId w:val="22"/>
  </w:num>
  <w:num w:numId="4">
    <w:abstractNumId w:val="11"/>
  </w:num>
  <w:num w:numId="5">
    <w:abstractNumId w:val="18"/>
  </w:num>
  <w:num w:numId="6">
    <w:abstractNumId w:val="28"/>
  </w:num>
  <w:num w:numId="7">
    <w:abstractNumId w:val="6"/>
  </w:num>
  <w:num w:numId="8">
    <w:abstractNumId w:val="13"/>
  </w:num>
  <w:num w:numId="9">
    <w:abstractNumId w:val="20"/>
  </w:num>
  <w:num w:numId="10">
    <w:abstractNumId w:val="3"/>
  </w:num>
  <w:num w:numId="11">
    <w:abstractNumId w:val="10"/>
  </w:num>
  <w:num w:numId="12">
    <w:abstractNumId w:val="14"/>
  </w:num>
  <w:num w:numId="13">
    <w:abstractNumId w:val="1"/>
  </w:num>
  <w:num w:numId="14">
    <w:abstractNumId w:val="27"/>
  </w:num>
  <w:num w:numId="15">
    <w:abstractNumId w:val="24"/>
  </w:num>
  <w:num w:numId="16">
    <w:abstractNumId w:val="19"/>
  </w:num>
  <w:num w:numId="17">
    <w:abstractNumId w:val="23"/>
  </w:num>
  <w:num w:numId="18">
    <w:abstractNumId w:val="5"/>
  </w:num>
  <w:num w:numId="19">
    <w:abstractNumId w:val="2"/>
  </w:num>
  <w:num w:numId="20">
    <w:abstractNumId w:val="12"/>
  </w:num>
  <w:num w:numId="21">
    <w:abstractNumId w:val="17"/>
  </w:num>
  <w:num w:numId="22">
    <w:abstractNumId w:val="8"/>
  </w:num>
  <w:num w:numId="23">
    <w:abstractNumId w:val="7"/>
  </w:num>
  <w:num w:numId="24">
    <w:abstractNumId w:val="25"/>
  </w:num>
  <w:num w:numId="25">
    <w:abstractNumId w:val="21"/>
  </w:num>
  <w:num w:numId="26">
    <w:abstractNumId w:val="0"/>
  </w:num>
  <w:num w:numId="27">
    <w:abstractNumId w:val="15"/>
  </w:num>
  <w:num w:numId="28">
    <w:abstractNumId w:val="9"/>
  </w:num>
  <w:num w:numId="2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20"/>
    <w:rsid w:val="00020B20"/>
    <w:rsid w:val="0005250E"/>
    <w:rsid w:val="0005730A"/>
    <w:rsid w:val="00063555"/>
    <w:rsid w:val="00097220"/>
    <w:rsid w:val="000A0EB0"/>
    <w:rsid w:val="000F74F8"/>
    <w:rsid w:val="00104F1B"/>
    <w:rsid w:val="00193779"/>
    <w:rsid w:val="00195102"/>
    <w:rsid w:val="001D1903"/>
    <w:rsid w:val="001D58DA"/>
    <w:rsid w:val="00205AAA"/>
    <w:rsid w:val="0022615C"/>
    <w:rsid w:val="00253895"/>
    <w:rsid w:val="00272678"/>
    <w:rsid w:val="00295EDE"/>
    <w:rsid w:val="002B0639"/>
    <w:rsid w:val="002C12B5"/>
    <w:rsid w:val="002C2477"/>
    <w:rsid w:val="002C262B"/>
    <w:rsid w:val="002D753B"/>
    <w:rsid w:val="00357571"/>
    <w:rsid w:val="0036572A"/>
    <w:rsid w:val="00384CC5"/>
    <w:rsid w:val="00387715"/>
    <w:rsid w:val="003A7929"/>
    <w:rsid w:val="003F4044"/>
    <w:rsid w:val="00424EA9"/>
    <w:rsid w:val="0044480E"/>
    <w:rsid w:val="00452764"/>
    <w:rsid w:val="004A7D73"/>
    <w:rsid w:val="00512536"/>
    <w:rsid w:val="0055239C"/>
    <w:rsid w:val="0055512C"/>
    <w:rsid w:val="005B07B7"/>
    <w:rsid w:val="005B5CE4"/>
    <w:rsid w:val="005B6094"/>
    <w:rsid w:val="005C1A88"/>
    <w:rsid w:val="005C5AA2"/>
    <w:rsid w:val="005E0930"/>
    <w:rsid w:val="006006D7"/>
    <w:rsid w:val="00633575"/>
    <w:rsid w:val="006525D8"/>
    <w:rsid w:val="00666E37"/>
    <w:rsid w:val="006A3907"/>
    <w:rsid w:val="006C57E0"/>
    <w:rsid w:val="00703BB6"/>
    <w:rsid w:val="00744E38"/>
    <w:rsid w:val="00751857"/>
    <w:rsid w:val="00764FF0"/>
    <w:rsid w:val="00791269"/>
    <w:rsid w:val="007B0F14"/>
    <w:rsid w:val="007E0126"/>
    <w:rsid w:val="007E17D5"/>
    <w:rsid w:val="008038B5"/>
    <w:rsid w:val="00844775"/>
    <w:rsid w:val="00872AD5"/>
    <w:rsid w:val="008A741C"/>
    <w:rsid w:val="008B643F"/>
    <w:rsid w:val="008C2745"/>
    <w:rsid w:val="00907826"/>
    <w:rsid w:val="00907B09"/>
    <w:rsid w:val="0091500E"/>
    <w:rsid w:val="009856F3"/>
    <w:rsid w:val="009C77BF"/>
    <w:rsid w:val="009F0C61"/>
    <w:rsid w:val="00AA1398"/>
    <w:rsid w:val="00AA21ED"/>
    <w:rsid w:val="00AC60D0"/>
    <w:rsid w:val="00AD1949"/>
    <w:rsid w:val="00AF2551"/>
    <w:rsid w:val="00AF3E4A"/>
    <w:rsid w:val="00AF6697"/>
    <w:rsid w:val="00B60506"/>
    <w:rsid w:val="00B6251A"/>
    <w:rsid w:val="00B64A7C"/>
    <w:rsid w:val="00B6517A"/>
    <w:rsid w:val="00B91FD9"/>
    <w:rsid w:val="00B967B0"/>
    <w:rsid w:val="00CE14BB"/>
    <w:rsid w:val="00CF3B3E"/>
    <w:rsid w:val="00D56369"/>
    <w:rsid w:val="00D74D22"/>
    <w:rsid w:val="00D8190C"/>
    <w:rsid w:val="00D83BC1"/>
    <w:rsid w:val="00D92060"/>
    <w:rsid w:val="00DB6B79"/>
    <w:rsid w:val="00DC35F4"/>
    <w:rsid w:val="00DD38D0"/>
    <w:rsid w:val="00DE79BD"/>
    <w:rsid w:val="00E84B49"/>
    <w:rsid w:val="00E86322"/>
    <w:rsid w:val="00E86ED7"/>
    <w:rsid w:val="00EC17C8"/>
    <w:rsid w:val="00EE0854"/>
    <w:rsid w:val="00F66EC4"/>
    <w:rsid w:val="00F80273"/>
    <w:rsid w:val="00F830FC"/>
    <w:rsid w:val="00FC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6D6A79"/>
  <w15:docId w15:val="{1605A788-F5E4-4B90-8A9A-31D6CEA2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903"/>
  </w:style>
  <w:style w:type="paragraph" w:styleId="Heading1">
    <w:name w:val="heading 1"/>
    <w:basedOn w:val="Normal"/>
    <w:next w:val="Normal"/>
    <w:link w:val="Heading1Char"/>
    <w:uiPriority w:val="9"/>
    <w:qFormat/>
    <w:rsid w:val="00B91F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91F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20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B20"/>
    <w:rPr>
      <w:rFonts w:ascii="Times New Roman" w:eastAsia="Times New Roman" w:hAnsi="Times New Roman" w:cs="Times New Roman"/>
      <w:b/>
      <w:bCs/>
      <w:sz w:val="27"/>
      <w:szCs w:val="27"/>
    </w:rPr>
  </w:style>
  <w:style w:type="paragraph" w:styleId="NormalWeb">
    <w:name w:val="Normal (Web)"/>
    <w:basedOn w:val="Normal"/>
    <w:uiPriority w:val="99"/>
    <w:unhideWhenUsed/>
    <w:rsid w:val="00020B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B20"/>
  </w:style>
  <w:style w:type="paragraph" w:styleId="Footer">
    <w:name w:val="footer"/>
    <w:basedOn w:val="Normal"/>
    <w:link w:val="FooterChar"/>
    <w:uiPriority w:val="99"/>
    <w:unhideWhenUsed/>
    <w:rsid w:val="0002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B20"/>
  </w:style>
  <w:style w:type="paragraph" w:styleId="ListParagraph">
    <w:name w:val="List Paragraph"/>
    <w:basedOn w:val="Normal"/>
    <w:uiPriority w:val="34"/>
    <w:qFormat/>
    <w:rsid w:val="00452764"/>
    <w:pPr>
      <w:ind w:left="720"/>
      <w:contextualSpacing/>
    </w:pPr>
  </w:style>
  <w:style w:type="character" w:customStyle="1" w:styleId="text">
    <w:name w:val="text"/>
    <w:basedOn w:val="DefaultParagraphFont"/>
    <w:rsid w:val="00AF3E4A"/>
  </w:style>
  <w:style w:type="character" w:customStyle="1" w:styleId="woj">
    <w:name w:val="woj"/>
    <w:basedOn w:val="DefaultParagraphFont"/>
    <w:rsid w:val="00AF3E4A"/>
  </w:style>
  <w:style w:type="table" w:styleId="TableGrid">
    <w:name w:val="Table Grid"/>
    <w:basedOn w:val="TableNormal"/>
    <w:uiPriority w:val="39"/>
    <w:rsid w:val="00AF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2B06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6094"/>
    <w:rPr>
      <w:color w:val="0000FF" w:themeColor="hyperlink"/>
      <w:u w:val="single"/>
    </w:rPr>
  </w:style>
  <w:style w:type="character" w:styleId="UnresolvedMention">
    <w:name w:val="Unresolved Mention"/>
    <w:basedOn w:val="DefaultParagraphFont"/>
    <w:uiPriority w:val="99"/>
    <w:semiHidden/>
    <w:unhideWhenUsed/>
    <w:rsid w:val="005B6094"/>
    <w:rPr>
      <w:color w:val="808080"/>
      <w:shd w:val="clear" w:color="auto" w:fill="E6E6E6"/>
    </w:rPr>
  </w:style>
  <w:style w:type="character" w:customStyle="1" w:styleId="Heading1Char">
    <w:name w:val="Heading 1 Char"/>
    <w:basedOn w:val="DefaultParagraphFont"/>
    <w:link w:val="Heading1"/>
    <w:uiPriority w:val="9"/>
    <w:rsid w:val="00B91FD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91FD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065370">
      <w:bodyDiv w:val="1"/>
      <w:marLeft w:val="0"/>
      <w:marRight w:val="0"/>
      <w:marTop w:val="0"/>
      <w:marBottom w:val="0"/>
      <w:divBdr>
        <w:top w:val="none" w:sz="0" w:space="0" w:color="auto"/>
        <w:left w:val="none" w:sz="0" w:space="0" w:color="auto"/>
        <w:bottom w:val="none" w:sz="0" w:space="0" w:color="auto"/>
        <w:right w:val="none" w:sz="0" w:space="0" w:color="auto"/>
      </w:divBdr>
      <w:divsChild>
        <w:div w:id="57058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D762F388D405429ECB95103A16EAE0" ma:contentTypeVersion="6" ma:contentTypeDescription="Create a new document." ma:contentTypeScope="" ma:versionID="6bc2302e2a4816deba48b04759ce5400">
  <xsd:schema xmlns:xsd="http://www.w3.org/2001/XMLSchema" xmlns:xs="http://www.w3.org/2001/XMLSchema" xmlns:p="http://schemas.microsoft.com/office/2006/metadata/properties" xmlns:ns2="a9e94f3a-4674-488e-84e6-98bf2f81f94b" xmlns:ns3="ba1da2d0-e4bc-4791-8608-1402d91da5ef" targetNamespace="http://schemas.microsoft.com/office/2006/metadata/properties" ma:root="true" ma:fieldsID="74209fe9a00228be61450a37ceae7080" ns2:_="" ns3:_="">
    <xsd:import namespace="a9e94f3a-4674-488e-84e6-98bf2f81f94b"/>
    <xsd:import namespace="ba1da2d0-e4bc-4791-8608-1402d91da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94f3a-4674-488e-84e6-98bf2f81f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1da2d0-e4bc-4791-8608-1402d91da5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6BD7F-FEF0-40F1-84DB-05FAD771D1E1}">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ba1da2d0-e4bc-4791-8608-1402d91da5ef"/>
    <ds:schemaRef ds:uri="a9e94f3a-4674-488e-84e6-98bf2f81f94b"/>
    <ds:schemaRef ds:uri="http://www.w3.org/XML/1998/namespace"/>
  </ds:schemaRefs>
</ds:datastoreItem>
</file>

<file path=customXml/itemProps2.xml><?xml version="1.0" encoding="utf-8"?>
<ds:datastoreItem xmlns:ds="http://schemas.openxmlformats.org/officeDocument/2006/customXml" ds:itemID="{10A3F42F-75F1-4226-BA2B-D58D4C41C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94f3a-4674-488e-84e6-98bf2f81f94b"/>
    <ds:schemaRef ds:uri="ba1da2d0-e4bc-4791-8608-1402d91da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FF096-36F6-4E0F-B687-AEBAA448959B}">
  <ds:schemaRefs>
    <ds:schemaRef ds:uri="http://schemas.microsoft.com/sharepoint/v3/contenttype/forms"/>
  </ds:schemaRefs>
</ds:datastoreItem>
</file>

<file path=customXml/itemProps4.xml><?xml version="1.0" encoding="utf-8"?>
<ds:datastoreItem xmlns:ds="http://schemas.openxmlformats.org/officeDocument/2006/customXml" ds:itemID="{4052AC6A-D9C3-4A3B-A8E5-D3E042AD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nkallies</dc:creator>
  <cp:lastModifiedBy>Maxine Neumann</cp:lastModifiedBy>
  <cp:revision>2</cp:revision>
  <dcterms:created xsi:type="dcterms:W3CDTF">2018-08-08T19:45:00Z</dcterms:created>
  <dcterms:modified xsi:type="dcterms:W3CDTF">2018-08-08T19:45:00Z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0x010100E2D762F388D405429ECB95103A16EAE0</vt:lpwstr>
  </property>
</Properties>
</file>