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C24F" w14:textId="671D0EB9" w:rsidR="00B65958" w:rsidRPr="00465C4E" w:rsidRDefault="00AF3E4A" w:rsidP="00465C4E">
      <w:pPr>
        <w:spacing w:before="240" w:after="480" w:line="240" w:lineRule="auto"/>
        <w:jc w:val="center"/>
        <w:rPr>
          <w:rFonts w:cstheme="minorHAnsi"/>
          <w:b/>
          <w:sz w:val="32"/>
          <w:szCs w:val="32"/>
        </w:rPr>
      </w:pPr>
      <w:bookmarkStart w:id="0" w:name="_GoBack"/>
      <w:bookmarkEnd w:id="0"/>
      <w:r w:rsidRPr="00465C4E">
        <w:rPr>
          <w:rFonts w:cstheme="minorHAnsi"/>
          <w:b/>
          <w:noProof/>
          <w:sz w:val="32"/>
          <w:szCs w:val="32"/>
        </w:rPr>
        <w:drawing>
          <wp:anchor distT="0" distB="0" distL="114300" distR="114300" simplePos="0" relativeHeight="251662336" behindDoc="0" locked="0" layoutInCell="1" allowOverlap="1" wp14:anchorId="00A1F72B" wp14:editId="649B2091">
            <wp:simplePos x="0" y="0"/>
            <wp:positionH relativeFrom="column">
              <wp:posOffset>-215900</wp:posOffset>
            </wp:positionH>
            <wp:positionV relativeFrom="page">
              <wp:posOffset>635000</wp:posOffset>
            </wp:positionV>
            <wp:extent cx="6376035" cy="850900"/>
            <wp:effectExtent l="0" t="0" r="571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03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8D0" w:rsidRPr="00465C4E">
        <w:rPr>
          <w:rFonts w:cstheme="minorHAnsi"/>
          <w:b/>
          <w:smallCaps/>
          <w:sz w:val="32"/>
          <w:szCs w:val="32"/>
        </w:rPr>
        <w:t>S</w:t>
      </w:r>
      <w:r w:rsidR="000F2878">
        <w:rPr>
          <w:rFonts w:cstheme="minorHAnsi"/>
          <w:b/>
          <w:smallCaps/>
          <w:sz w:val="32"/>
          <w:szCs w:val="32"/>
        </w:rPr>
        <w:t>ession Four</w:t>
      </w:r>
      <w:r w:rsidR="00195102" w:rsidRPr="00465C4E">
        <w:rPr>
          <w:rFonts w:cstheme="minorHAnsi"/>
          <w:b/>
          <w:sz w:val="32"/>
          <w:szCs w:val="32"/>
        </w:rPr>
        <w:t xml:space="preserve">: </w:t>
      </w:r>
      <w:bookmarkStart w:id="1" w:name="_pw6anok0m0kv" w:colFirst="0" w:colLast="0"/>
      <w:bookmarkEnd w:id="1"/>
      <w:r w:rsidR="0024647C">
        <w:rPr>
          <w:rFonts w:cstheme="minorHAnsi"/>
          <w:b/>
          <w:sz w:val="32"/>
          <w:szCs w:val="32"/>
        </w:rPr>
        <w:t>Trust as We T</w:t>
      </w:r>
      <w:r w:rsidR="000F2878">
        <w:rPr>
          <w:rFonts w:cstheme="minorHAnsi"/>
          <w:b/>
          <w:sz w:val="32"/>
          <w:szCs w:val="32"/>
        </w:rPr>
        <w:t>ake Jesus to the End of the Earth</w:t>
      </w:r>
    </w:p>
    <w:p w14:paraId="30DAEDF6" w14:textId="77777777" w:rsidR="001A2FE0" w:rsidRPr="000F2878" w:rsidRDefault="001A2FE0" w:rsidP="000F2878">
      <w:pPr>
        <w:spacing w:after="120" w:line="240" w:lineRule="auto"/>
        <w:rPr>
          <w:b/>
          <w:sz w:val="26"/>
          <w:szCs w:val="26"/>
        </w:rPr>
      </w:pPr>
      <w:bookmarkStart w:id="2" w:name="_qok1ae3edhgx" w:colFirst="0" w:colLast="0"/>
      <w:bookmarkEnd w:id="2"/>
      <w:r w:rsidRPr="000F2878">
        <w:rPr>
          <w:b/>
          <w:sz w:val="26"/>
          <w:szCs w:val="26"/>
        </w:rPr>
        <w:t>Introduction</w:t>
      </w:r>
    </w:p>
    <w:p w14:paraId="59E7B65B" w14:textId="499B79AD" w:rsidR="001A2FE0" w:rsidRPr="000F2878" w:rsidRDefault="001A2FE0" w:rsidP="0024647C">
      <w:pPr>
        <w:spacing w:after="360" w:line="240" w:lineRule="auto"/>
        <w:rPr>
          <w:sz w:val="24"/>
          <w:szCs w:val="24"/>
        </w:rPr>
      </w:pPr>
      <w:r w:rsidRPr="000F2878">
        <w:rPr>
          <w:sz w:val="24"/>
          <w:szCs w:val="24"/>
        </w:rPr>
        <w:t>The apostles had a seemingly impossible task of taking the good news about Jesus to the known world. The obstacles were overwhelming. To us, taking that news to the end of our block, the adjacent work cubicle, to a friend</w:t>
      </w:r>
      <w:r w:rsidR="0031558D">
        <w:rPr>
          <w:sz w:val="24"/>
          <w:szCs w:val="24"/>
        </w:rPr>
        <w:t>,</w:t>
      </w:r>
      <w:r w:rsidRPr="000F2878">
        <w:rPr>
          <w:sz w:val="24"/>
          <w:szCs w:val="24"/>
        </w:rPr>
        <w:t xml:space="preserve"> or family member can seem just as impossible. But long journeys begin with first steps. We pray this session will help us take those first steps.</w:t>
      </w:r>
    </w:p>
    <w:p w14:paraId="294B9F8B" w14:textId="407241AC" w:rsidR="001A2FE0" w:rsidRPr="000F2878" w:rsidRDefault="000F2878" w:rsidP="000F2878">
      <w:pPr>
        <w:spacing w:after="120" w:line="240" w:lineRule="auto"/>
        <w:rPr>
          <w:b/>
          <w:smallCaps/>
          <w:sz w:val="26"/>
          <w:szCs w:val="26"/>
        </w:rPr>
      </w:pPr>
      <w:bookmarkStart w:id="3" w:name="_alf62n32xs66" w:colFirst="0" w:colLast="0"/>
      <w:bookmarkEnd w:id="3"/>
      <w:r>
        <w:rPr>
          <w:b/>
          <w:smallCaps/>
          <w:sz w:val="26"/>
          <w:szCs w:val="26"/>
        </w:rPr>
        <w:t>Selfless Love Can Attract Interested E</w:t>
      </w:r>
      <w:r w:rsidR="001A2FE0" w:rsidRPr="000F2878">
        <w:rPr>
          <w:b/>
          <w:smallCaps/>
          <w:sz w:val="26"/>
          <w:szCs w:val="26"/>
        </w:rPr>
        <w:t>ars</w:t>
      </w:r>
    </w:p>
    <w:p w14:paraId="58349EAE" w14:textId="155966DF" w:rsidR="001A2FE0" w:rsidRPr="000F2878" w:rsidRDefault="001A2FE0" w:rsidP="0024647C">
      <w:pPr>
        <w:pStyle w:val="ListParagraph"/>
        <w:numPr>
          <w:ilvl w:val="0"/>
          <w:numId w:val="33"/>
        </w:numPr>
        <w:spacing w:after="840" w:line="240" w:lineRule="auto"/>
        <w:contextualSpacing w:val="0"/>
        <w:rPr>
          <w:sz w:val="24"/>
          <w:szCs w:val="24"/>
        </w:rPr>
      </w:pPr>
      <w:r w:rsidRPr="000F2878">
        <w:rPr>
          <w:sz w:val="24"/>
          <w:szCs w:val="24"/>
        </w:rPr>
        <w:t>The events in Philippi created a dramatic opportunity for Paul to demonstrate selfless concern for the jailer (</w:t>
      </w:r>
      <w:r w:rsidR="0024647C">
        <w:rPr>
          <w:sz w:val="24"/>
          <w:szCs w:val="24"/>
        </w:rPr>
        <w:t>watch 24:55–29:15</w:t>
      </w:r>
      <w:r w:rsidRPr="000F2878">
        <w:rPr>
          <w:sz w:val="24"/>
          <w:szCs w:val="24"/>
        </w:rPr>
        <w:t>). Agree with the person next to you on at least one reason selfless acts can be a powerful tool the Spirit uses to prompt an interest in the gospel. Tell the others.</w:t>
      </w:r>
    </w:p>
    <w:p w14:paraId="60E3B7FE" w14:textId="767E820E" w:rsidR="000F2878" w:rsidRPr="00871D18" w:rsidRDefault="001A2FE0" w:rsidP="0024647C">
      <w:pPr>
        <w:pStyle w:val="ListParagraph"/>
        <w:numPr>
          <w:ilvl w:val="0"/>
          <w:numId w:val="33"/>
        </w:numPr>
        <w:spacing w:after="960" w:line="240" w:lineRule="auto"/>
        <w:contextualSpacing w:val="0"/>
        <w:rPr>
          <w:sz w:val="24"/>
          <w:szCs w:val="24"/>
        </w:rPr>
      </w:pPr>
      <w:r w:rsidRPr="00871D18">
        <w:rPr>
          <w:sz w:val="24"/>
          <w:szCs w:val="24"/>
        </w:rPr>
        <w:t xml:space="preserve">Look back at your list of people you wrote </w:t>
      </w:r>
      <w:r w:rsidR="0024647C" w:rsidRPr="00871D18">
        <w:rPr>
          <w:sz w:val="24"/>
          <w:szCs w:val="24"/>
        </w:rPr>
        <w:t xml:space="preserve">on a 3x5 card </w:t>
      </w:r>
      <w:r w:rsidRPr="00871D18">
        <w:rPr>
          <w:sz w:val="24"/>
          <w:szCs w:val="24"/>
        </w:rPr>
        <w:t>in session 2. As a group, brainstorm ways we can show selfless care or interest in others. Then circle one you will try with a person from your list in the coming week and explain why you chose it.</w:t>
      </w:r>
      <w:bookmarkStart w:id="4" w:name="_tv33qz7o23is" w:colFirst="0" w:colLast="0"/>
      <w:bookmarkEnd w:id="4"/>
    </w:p>
    <w:p w14:paraId="77032765" w14:textId="25FC66B3" w:rsidR="001A2FE0" w:rsidRPr="000F2878" w:rsidRDefault="000F2878" w:rsidP="000F2878">
      <w:pPr>
        <w:pStyle w:val="ListParagraph"/>
        <w:spacing w:after="120" w:line="240" w:lineRule="auto"/>
        <w:ind w:left="0"/>
        <w:contextualSpacing w:val="0"/>
        <w:rPr>
          <w:b/>
          <w:smallCaps/>
          <w:sz w:val="26"/>
          <w:szCs w:val="26"/>
        </w:rPr>
      </w:pPr>
      <w:r>
        <w:rPr>
          <w:b/>
          <w:smallCaps/>
          <w:sz w:val="26"/>
          <w:szCs w:val="26"/>
        </w:rPr>
        <w:t>Take Any Setbacks To J</w:t>
      </w:r>
      <w:r w:rsidR="001A2FE0" w:rsidRPr="000F2878">
        <w:rPr>
          <w:b/>
          <w:smallCaps/>
          <w:sz w:val="26"/>
          <w:szCs w:val="26"/>
        </w:rPr>
        <w:t>esus</w:t>
      </w:r>
    </w:p>
    <w:p w14:paraId="3A19B634" w14:textId="51C396C7" w:rsidR="001A2FE0" w:rsidRPr="000F2878" w:rsidRDefault="001A2FE0" w:rsidP="000F2878">
      <w:pPr>
        <w:pStyle w:val="ListParagraph"/>
        <w:numPr>
          <w:ilvl w:val="0"/>
          <w:numId w:val="33"/>
        </w:numPr>
        <w:spacing w:after="840" w:line="240" w:lineRule="auto"/>
        <w:contextualSpacing w:val="0"/>
        <w:rPr>
          <w:sz w:val="24"/>
          <w:szCs w:val="24"/>
        </w:rPr>
      </w:pPr>
      <w:r w:rsidRPr="000F2878">
        <w:rPr>
          <w:sz w:val="24"/>
          <w:szCs w:val="24"/>
        </w:rPr>
        <w:t>Jesus used Paul to set the slave girl free of her possession by an evil spirit. But this act of kindness was twisted into a cause to persecute Paul and Silas. List ways our attempts to show interest, love, or concern, especially by sharing the gospel, can be misconst</w:t>
      </w:r>
      <w:r w:rsidR="000F2878" w:rsidRPr="000F2878">
        <w:rPr>
          <w:sz w:val="24"/>
          <w:szCs w:val="24"/>
        </w:rPr>
        <w:t>rued or used to try to stop us.</w:t>
      </w:r>
    </w:p>
    <w:p w14:paraId="750CFE6F" w14:textId="37FA5EBE" w:rsidR="001A2FE0" w:rsidRPr="000F2878" w:rsidRDefault="001A2FE0" w:rsidP="00871D18">
      <w:pPr>
        <w:pStyle w:val="ListParagraph"/>
        <w:numPr>
          <w:ilvl w:val="0"/>
          <w:numId w:val="33"/>
        </w:numPr>
        <w:spacing w:after="1080" w:line="240" w:lineRule="auto"/>
        <w:contextualSpacing w:val="0"/>
        <w:rPr>
          <w:sz w:val="24"/>
          <w:szCs w:val="24"/>
        </w:rPr>
      </w:pPr>
      <w:r w:rsidRPr="000F2878">
        <w:rPr>
          <w:sz w:val="24"/>
          <w:szCs w:val="24"/>
        </w:rPr>
        <w:t>Read John 16:33 and 1 Peter 4:12-14. We should expect opposition to our attempts to share Jesus. List specific actions (including those of Paul and Silas) that can help us use the power we have in Christ to keep showing interest, love, or concern for the eternal benefit of others despite opposition.</w:t>
      </w:r>
    </w:p>
    <w:p w14:paraId="0E89EA1A" w14:textId="0204C808" w:rsidR="001A2FE0" w:rsidRPr="000F2878" w:rsidRDefault="001A2FE0" w:rsidP="00871D18">
      <w:pPr>
        <w:pStyle w:val="ListParagraph"/>
        <w:numPr>
          <w:ilvl w:val="0"/>
          <w:numId w:val="33"/>
        </w:numPr>
        <w:spacing w:after="1560" w:line="240" w:lineRule="auto"/>
        <w:contextualSpacing w:val="0"/>
        <w:rPr>
          <w:sz w:val="24"/>
          <w:szCs w:val="24"/>
        </w:rPr>
      </w:pPr>
      <w:r w:rsidRPr="000F2878">
        <w:rPr>
          <w:sz w:val="24"/>
          <w:szCs w:val="24"/>
        </w:rPr>
        <w:lastRenderedPageBreak/>
        <w:t>List ways members of your group can carry out some of the above actions with and for each other.</w:t>
      </w:r>
    </w:p>
    <w:p w14:paraId="5BE6B1FF" w14:textId="7F718314" w:rsidR="001A2FE0" w:rsidRPr="000F2878" w:rsidRDefault="001A2FE0" w:rsidP="000F2878">
      <w:pPr>
        <w:spacing w:after="120" w:line="240" w:lineRule="auto"/>
        <w:rPr>
          <w:b/>
          <w:smallCaps/>
          <w:sz w:val="26"/>
          <w:szCs w:val="26"/>
        </w:rPr>
      </w:pPr>
      <w:bookmarkStart w:id="5" w:name="_wtr1ct3f7pn6" w:colFirst="0" w:colLast="0"/>
      <w:bookmarkEnd w:id="5"/>
      <w:r w:rsidRPr="000F2878">
        <w:rPr>
          <w:b/>
          <w:smallCaps/>
          <w:sz w:val="26"/>
          <w:szCs w:val="26"/>
        </w:rPr>
        <w:t xml:space="preserve">Moving </w:t>
      </w:r>
      <w:r w:rsidR="000F2878">
        <w:rPr>
          <w:b/>
          <w:smallCaps/>
          <w:sz w:val="26"/>
          <w:szCs w:val="26"/>
        </w:rPr>
        <w:t>From Earthly To Eternal or Spiritual C</w:t>
      </w:r>
      <w:r w:rsidRPr="000F2878">
        <w:rPr>
          <w:b/>
          <w:smallCaps/>
          <w:sz w:val="26"/>
          <w:szCs w:val="26"/>
        </w:rPr>
        <w:t>oncern</w:t>
      </w:r>
    </w:p>
    <w:p w14:paraId="24CB2FDF" w14:textId="060AE757" w:rsidR="001A2FE0" w:rsidRPr="000F2878" w:rsidRDefault="001A2FE0" w:rsidP="0031558D">
      <w:pPr>
        <w:pStyle w:val="ListParagraph"/>
        <w:numPr>
          <w:ilvl w:val="0"/>
          <w:numId w:val="33"/>
        </w:numPr>
        <w:spacing w:after="1080" w:line="240" w:lineRule="auto"/>
        <w:contextualSpacing w:val="0"/>
        <w:rPr>
          <w:sz w:val="24"/>
          <w:szCs w:val="24"/>
        </w:rPr>
      </w:pPr>
      <w:r w:rsidRPr="000F2878">
        <w:rPr>
          <w:sz w:val="24"/>
          <w:szCs w:val="24"/>
        </w:rPr>
        <w:t>Although selfless acts can win an audience for the gospel, it can be challenging to capitalize on those opportunities. Both Lydia and the jailer opened the door to spiritual conversations. List questions we can ask, possible times to ask them, and responses that would indicate a willingness to talk about eternal matters.</w:t>
      </w:r>
    </w:p>
    <w:p w14:paraId="4B0AC903" w14:textId="147950E6" w:rsidR="001A2FE0" w:rsidRPr="000F2878" w:rsidRDefault="001A2FE0" w:rsidP="0031558D">
      <w:pPr>
        <w:pStyle w:val="ListParagraph"/>
        <w:numPr>
          <w:ilvl w:val="0"/>
          <w:numId w:val="33"/>
        </w:numPr>
        <w:spacing w:after="1320" w:line="240" w:lineRule="auto"/>
        <w:contextualSpacing w:val="0"/>
        <w:rPr>
          <w:sz w:val="24"/>
          <w:szCs w:val="24"/>
        </w:rPr>
      </w:pPr>
      <w:r w:rsidRPr="000F2878">
        <w:rPr>
          <w:sz w:val="24"/>
          <w:szCs w:val="24"/>
        </w:rPr>
        <w:t xml:space="preserve">Read Acts 1:8. Our job, like the apostles before us, is to be witnesses. A witness testifies to what he or she has seen or heard. </w:t>
      </w:r>
      <w:r w:rsidR="000F2878">
        <w:rPr>
          <w:sz w:val="24"/>
          <w:szCs w:val="24"/>
        </w:rPr>
        <w:t>Take several minutes to</w:t>
      </w:r>
      <w:r w:rsidRPr="000F2878">
        <w:rPr>
          <w:sz w:val="24"/>
          <w:szCs w:val="24"/>
        </w:rPr>
        <w:t xml:space="preserve"> write out a short “testimony,” that is, in your own words tell what Jesus has done for you in your life. Include ideas such as the joy of forgiveness and freedom from guilt</w:t>
      </w:r>
      <w:r w:rsidR="0031558D">
        <w:rPr>
          <w:sz w:val="24"/>
          <w:szCs w:val="24"/>
        </w:rPr>
        <w:t>;</w:t>
      </w:r>
      <w:r w:rsidRPr="000F2878">
        <w:rPr>
          <w:sz w:val="24"/>
          <w:szCs w:val="24"/>
        </w:rPr>
        <w:t xml:space="preserve"> purpose for this life and an anticipation of the life after death</w:t>
      </w:r>
      <w:r w:rsidR="0031558D">
        <w:rPr>
          <w:sz w:val="24"/>
          <w:szCs w:val="24"/>
        </w:rPr>
        <w:t>;</w:t>
      </w:r>
      <w:r w:rsidRPr="000F2878">
        <w:rPr>
          <w:sz w:val="24"/>
          <w:szCs w:val="24"/>
        </w:rPr>
        <w:t xml:space="preserve"> comfort in trials and confident peace of mind when death approaches. If you get stuck, ask for ideas from others in the group. Keep your testimony in a place you will see and can review it often.</w:t>
      </w:r>
    </w:p>
    <w:p w14:paraId="6DE981D7" w14:textId="2D95B0AB" w:rsidR="001A2FE0" w:rsidRPr="000F2878" w:rsidRDefault="001A2FE0" w:rsidP="000F2878">
      <w:pPr>
        <w:pStyle w:val="ListParagraph"/>
        <w:numPr>
          <w:ilvl w:val="0"/>
          <w:numId w:val="33"/>
        </w:numPr>
        <w:spacing w:after="1200" w:line="240" w:lineRule="auto"/>
        <w:contextualSpacing w:val="0"/>
        <w:rPr>
          <w:sz w:val="24"/>
          <w:szCs w:val="24"/>
        </w:rPr>
      </w:pPr>
      <w:r w:rsidRPr="000F2878">
        <w:rPr>
          <w:sz w:val="24"/>
          <w:szCs w:val="24"/>
        </w:rPr>
        <w:t>Celebrate with and encourage each other. Get a group member to set up an email list, Facebook group, group text, or other ways to communicate. Share your progress, successes, and setbacks. Pray for each other continually. Hold each other accountable to seize either planned or unplanned opportunities to show selfless interest, love, or concern, as well as share your testimony when the time is right.</w:t>
      </w:r>
    </w:p>
    <w:p w14:paraId="3226F983" w14:textId="77777777" w:rsidR="001A2FE0" w:rsidRPr="000F2878" w:rsidRDefault="001A2FE0" w:rsidP="000F2878">
      <w:pPr>
        <w:spacing w:after="120" w:line="240" w:lineRule="auto"/>
        <w:rPr>
          <w:b/>
          <w:sz w:val="26"/>
          <w:szCs w:val="26"/>
        </w:rPr>
      </w:pPr>
      <w:bookmarkStart w:id="6" w:name="_m3tgrco44meb" w:colFirst="0" w:colLast="0"/>
      <w:bookmarkEnd w:id="6"/>
      <w:r w:rsidRPr="000F2878">
        <w:rPr>
          <w:b/>
          <w:sz w:val="26"/>
          <w:szCs w:val="26"/>
        </w:rPr>
        <w:t>Closing Prayer</w:t>
      </w:r>
    </w:p>
    <w:p w14:paraId="3401AFCE" w14:textId="5B1FDEBA" w:rsidR="00B91FD9" w:rsidRPr="000F2878" w:rsidRDefault="001A2FE0" w:rsidP="00723CD9">
      <w:pPr>
        <w:spacing w:after="240" w:line="240" w:lineRule="auto"/>
        <w:rPr>
          <w:sz w:val="24"/>
          <w:szCs w:val="24"/>
        </w:rPr>
      </w:pPr>
      <w:r w:rsidRPr="000F2878">
        <w:rPr>
          <w:sz w:val="24"/>
          <w:szCs w:val="24"/>
        </w:rPr>
        <w:t>Dear Jesus,</w:t>
      </w:r>
      <w:bookmarkStart w:id="7" w:name="_nydet3ti5m4h" w:colFirst="0" w:colLast="0"/>
      <w:bookmarkEnd w:id="7"/>
      <w:r w:rsidR="000F2878">
        <w:rPr>
          <w:sz w:val="24"/>
          <w:szCs w:val="24"/>
        </w:rPr>
        <w:t xml:space="preserve"> y</w:t>
      </w:r>
      <w:r w:rsidRPr="000F2878">
        <w:rPr>
          <w:sz w:val="24"/>
          <w:szCs w:val="24"/>
        </w:rPr>
        <w:t>ou have placed each of us exactly where you want us at this time. There are people around us to whom you have called us to be witnesses. Open our eyes to see the ones you have chose</w:t>
      </w:r>
      <w:r w:rsidR="000F2878">
        <w:rPr>
          <w:sz w:val="24"/>
          <w:szCs w:val="24"/>
        </w:rPr>
        <w:t>n</w:t>
      </w:r>
      <w:r w:rsidRPr="000F2878">
        <w:rPr>
          <w:sz w:val="24"/>
          <w:szCs w:val="24"/>
        </w:rPr>
        <w:t xml:space="preserve"> for each of us. Open our hearts to fully trust you and your gospel to give us power to do what you are inviting us to do. Remind us we are joining with the apostles on YOUR mission, and you have promised to be with us every step of the way. Amen</w:t>
      </w:r>
    </w:p>
    <w:sectPr w:rsidR="00B91FD9" w:rsidRPr="000F2878" w:rsidSect="00272678">
      <w:footerReference w:type="default" r:id="rId12"/>
      <w:pgSz w:w="12240" w:h="15840" w:code="1"/>
      <w:pgMar w:top="1008" w:right="1440" w:bottom="1008"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CDCD" w14:textId="77777777" w:rsidR="0044480E" w:rsidRDefault="0044480E" w:rsidP="00020B20">
      <w:pPr>
        <w:spacing w:after="0" w:line="240" w:lineRule="auto"/>
      </w:pPr>
      <w:r>
        <w:separator/>
      </w:r>
    </w:p>
  </w:endnote>
  <w:endnote w:type="continuationSeparator" w:id="0">
    <w:p w14:paraId="252E79C3" w14:textId="77777777" w:rsidR="0044480E" w:rsidRDefault="0044480E"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34143"/>
      <w:docPartObj>
        <w:docPartGallery w:val="Page Numbers (Bottom of Page)"/>
        <w:docPartUnique/>
      </w:docPartObj>
    </w:sdtPr>
    <w:sdtEndPr>
      <w:rPr>
        <w:color w:val="7F7F7F" w:themeColor="background1" w:themeShade="7F"/>
        <w:spacing w:val="60"/>
        <w:sz w:val="20"/>
        <w:szCs w:val="20"/>
      </w:rPr>
    </w:sdtEndPr>
    <w:sdtContent>
      <w:p w14:paraId="7D6257E9" w14:textId="3A6C0264"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2D753B">
          <w:rPr>
            <w:color w:val="7F7F7F" w:themeColor="background1" w:themeShade="7F"/>
            <w:spacing w:val="10"/>
            <w:sz w:val="20"/>
            <w:szCs w:val="20"/>
          </w:rPr>
          <w:t>Small Group</w:t>
        </w:r>
        <w:r w:rsidRPr="00AD1949">
          <w:rPr>
            <w:color w:val="7F7F7F" w:themeColor="background1" w:themeShade="7F"/>
            <w:spacing w:val="10"/>
            <w:sz w:val="20"/>
            <w:szCs w:val="20"/>
          </w:rPr>
          <w:t xml:space="preserve"> Study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E4CB" w14:textId="77777777" w:rsidR="0044480E" w:rsidRDefault="0044480E" w:rsidP="00020B20">
      <w:pPr>
        <w:spacing w:after="0" w:line="240" w:lineRule="auto"/>
      </w:pPr>
      <w:r>
        <w:separator/>
      </w:r>
    </w:p>
  </w:footnote>
  <w:footnote w:type="continuationSeparator" w:id="0">
    <w:p w14:paraId="7F968CC9" w14:textId="77777777" w:rsidR="0044480E" w:rsidRDefault="0044480E"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23C"/>
    <w:multiLevelType w:val="multilevel"/>
    <w:tmpl w:val="834CA19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33E1C06"/>
    <w:multiLevelType w:val="hybridMultilevel"/>
    <w:tmpl w:val="C9D228FC"/>
    <w:lvl w:ilvl="0" w:tplc="D9CAA2D6">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53333"/>
    <w:multiLevelType w:val="multilevel"/>
    <w:tmpl w:val="DC8EB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11749"/>
    <w:multiLevelType w:val="hybridMultilevel"/>
    <w:tmpl w:val="E260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C6C02"/>
    <w:multiLevelType w:val="hybridMultilevel"/>
    <w:tmpl w:val="A2CAB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E4963"/>
    <w:multiLevelType w:val="hybridMultilevel"/>
    <w:tmpl w:val="9D72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116D"/>
    <w:multiLevelType w:val="hybridMultilevel"/>
    <w:tmpl w:val="0EDEC532"/>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0E6B4A60"/>
    <w:multiLevelType w:val="hybridMultilevel"/>
    <w:tmpl w:val="225EC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402B2"/>
    <w:multiLevelType w:val="hybridMultilevel"/>
    <w:tmpl w:val="BFCA184A"/>
    <w:lvl w:ilvl="0" w:tplc="9D7AE3B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367DC"/>
    <w:multiLevelType w:val="hybridMultilevel"/>
    <w:tmpl w:val="6D8049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914221"/>
    <w:multiLevelType w:val="multilevel"/>
    <w:tmpl w:val="7598D31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2BD67815"/>
    <w:multiLevelType w:val="hybridMultilevel"/>
    <w:tmpl w:val="F10C0526"/>
    <w:lvl w:ilvl="0" w:tplc="8A6A65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87B15"/>
    <w:multiLevelType w:val="hybridMultilevel"/>
    <w:tmpl w:val="4F109844"/>
    <w:lvl w:ilvl="0" w:tplc="59765B4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43421"/>
    <w:multiLevelType w:val="hybridMultilevel"/>
    <w:tmpl w:val="04D48D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A6B64"/>
    <w:multiLevelType w:val="hybridMultilevel"/>
    <w:tmpl w:val="656EC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62AA1"/>
    <w:multiLevelType w:val="multilevel"/>
    <w:tmpl w:val="18ACF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1C4B78"/>
    <w:multiLevelType w:val="hybridMultilevel"/>
    <w:tmpl w:val="8634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87CBB"/>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E29AA"/>
    <w:multiLevelType w:val="hybridMultilevel"/>
    <w:tmpl w:val="352E8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9006E9"/>
    <w:multiLevelType w:val="hybridMultilevel"/>
    <w:tmpl w:val="AE0E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0700E"/>
    <w:multiLevelType w:val="hybridMultilevel"/>
    <w:tmpl w:val="10E0E3DA"/>
    <w:lvl w:ilvl="0" w:tplc="9D7AE3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F6898"/>
    <w:multiLevelType w:val="hybridMultilevel"/>
    <w:tmpl w:val="7B28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A2AAF"/>
    <w:multiLevelType w:val="hybridMultilevel"/>
    <w:tmpl w:val="99444FD4"/>
    <w:lvl w:ilvl="0" w:tplc="290C073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5F895F00"/>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21F27"/>
    <w:multiLevelType w:val="hybridMultilevel"/>
    <w:tmpl w:val="EA08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7028C"/>
    <w:multiLevelType w:val="multilevel"/>
    <w:tmpl w:val="C49E8C5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6CBE0EB2"/>
    <w:multiLevelType w:val="hybridMultilevel"/>
    <w:tmpl w:val="BA4C68C0"/>
    <w:lvl w:ilvl="0" w:tplc="9D7AE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63630"/>
    <w:multiLevelType w:val="hybridMultilevel"/>
    <w:tmpl w:val="A50405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871F85"/>
    <w:multiLevelType w:val="hybridMultilevel"/>
    <w:tmpl w:val="E60ABCC6"/>
    <w:lvl w:ilvl="0" w:tplc="9D7AE3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E1AEE"/>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243CA"/>
    <w:multiLevelType w:val="hybridMultilevel"/>
    <w:tmpl w:val="9B22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277D4"/>
    <w:multiLevelType w:val="hybridMultilevel"/>
    <w:tmpl w:val="A69C2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65EF7"/>
    <w:multiLevelType w:val="hybridMultilevel"/>
    <w:tmpl w:val="016C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01AE5"/>
    <w:multiLevelType w:val="hybridMultilevel"/>
    <w:tmpl w:val="5BFE8E0A"/>
    <w:lvl w:ilvl="0" w:tplc="07C08F6A">
      <w:start w:val="1"/>
      <w:numFmt w:val="decimal"/>
      <w:lvlText w:val="%1."/>
      <w:lvlJc w:val="left"/>
      <w:pPr>
        <w:ind w:left="763"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4" w15:restartNumberingAfterBreak="0">
    <w:nsid w:val="79E64318"/>
    <w:multiLevelType w:val="hybridMultilevel"/>
    <w:tmpl w:val="63AE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E3149"/>
    <w:multiLevelType w:val="hybridMultilevel"/>
    <w:tmpl w:val="993C3E08"/>
    <w:lvl w:ilvl="0" w:tplc="FCE46330">
      <w:start w:val="1"/>
      <w:numFmt w:val="decimal"/>
      <w:lvlText w:val="%1."/>
      <w:lvlJc w:val="left"/>
      <w:pPr>
        <w:ind w:left="76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3"/>
  </w:num>
  <w:num w:numId="3">
    <w:abstractNumId w:val="27"/>
  </w:num>
  <w:num w:numId="4">
    <w:abstractNumId w:val="14"/>
  </w:num>
  <w:num w:numId="5">
    <w:abstractNumId w:val="22"/>
  </w:num>
  <w:num w:numId="6">
    <w:abstractNumId w:val="35"/>
  </w:num>
  <w:num w:numId="7">
    <w:abstractNumId w:val="9"/>
  </w:num>
  <w:num w:numId="8">
    <w:abstractNumId w:val="17"/>
  </w:num>
  <w:num w:numId="9">
    <w:abstractNumId w:val="24"/>
  </w:num>
  <w:num w:numId="10">
    <w:abstractNumId w:val="4"/>
  </w:num>
  <w:num w:numId="11">
    <w:abstractNumId w:val="13"/>
  </w:num>
  <w:num w:numId="12">
    <w:abstractNumId w:val="18"/>
  </w:num>
  <w:num w:numId="13">
    <w:abstractNumId w:val="1"/>
  </w:num>
  <w:num w:numId="14">
    <w:abstractNumId w:val="34"/>
  </w:num>
  <w:num w:numId="15">
    <w:abstractNumId w:val="31"/>
  </w:num>
  <w:num w:numId="16">
    <w:abstractNumId w:val="23"/>
  </w:num>
  <w:num w:numId="17">
    <w:abstractNumId w:val="29"/>
  </w:num>
  <w:num w:numId="18">
    <w:abstractNumId w:val="7"/>
  </w:num>
  <w:num w:numId="19">
    <w:abstractNumId w:val="2"/>
  </w:num>
  <w:num w:numId="20">
    <w:abstractNumId w:val="15"/>
  </w:num>
  <w:num w:numId="21">
    <w:abstractNumId w:val="21"/>
  </w:num>
  <w:num w:numId="22">
    <w:abstractNumId w:val="11"/>
  </w:num>
  <w:num w:numId="23">
    <w:abstractNumId w:val="10"/>
  </w:num>
  <w:num w:numId="24">
    <w:abstractNumId w:val="32"/>
  </w:num>
  <w:num w:numId="25">
    <w:abstractNumId w:val="25"/>
  </w:num>
  <w:num w:numId="26">
    <w:abstractNumId w:val="0"/>
  </w:num>
  <w:num w:numId="27">
    <w:abstractNumId w:val="19"/>
  </w:num>
  <w:num w:numId="28">
    <w:abstractNumId w:val="12"/>
  </w:num>
  <w:num w:numId="29">
    <w:abstractNumId w:val="20"/>
  </w:num>
  <w:num w:numId="30">
    <w:abstractNumId w:val="28"/>
  </w:num>
  <w:num w:numId="31">
    <w:abstractNumId w:val="26"/>
  </w:num>
  <w:num w:numId="32">
    <w:abstractNumId w:val="8"/>
  </w:num>
  <w:num w:numId="33">
    <w:abstractNumId w:val="16"/>
  </w:num>
  <w:num w:numId="34">
    <w:abstractNumId w:val="5"/>
  </w:num>
  <w:num w:numId="35">
    <w:abstractNumId w:val="30"/>
  </w:num>
  <w:num w:numId="3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5250E"/>
    <w:rsid w:val="0005730A"/>
    <w:rsid w:val="00063555"/>
    <w:rsid w:val="000A0EB0"/>
    <w:rsid w:val="000F2878"/>
    <w:rsid w:val="000F74F8"/>
    <w:rsid w:val="00104F1B"/>
    <w:rsid w:val="00193779"/>
    <w:rsid w:val="00195102"/>
    <w:rsid w:val="001A2FE0"/>
    <w:rsid w:val="001D1903"/>
    <w:rsid w:val="001D58DA"/>
    <w:rsid w:val="00205AAA"/>
    <w:rsid w:val="0022615C"/>
    <w:rsid w:val="0024647C"/>
    <w:rsid w:val="00253895"/>
    <w:rsid w:val="00272678"/>
    <w:rsid w:val="00295EDE"/>
    <w:rsid w:val="002B0639"/>
    <w:rsid w:val="002C12B5"/>
    <w:rsid w:val="002C2477"/>
    <w:rsid w:val="002C262B"/>
    <w:rsid w:val="002D753B"/>
    <w:rsid w:val="0031558D"/>
    <w:rsid w:val="00357571"/>
    <w:rsid w:val="0036572A"/>
    <w:rsid w:val="00384CC5"/>
    <w:rsid w:val="00387715"/>
    <w:rsid w:val="003A7929"/>
    <w:rsid w:val="003F4044"/>
    <w:rsid w:val="00424EA9"/>
    <w:rsid w:val="0044480E"/>
    <w:rsid w:val="00452764"/>
    <w:rsid w:val="00465C4E"/>
    <w:rsid w:val="004A7D73"/>
    <w:rsid w:val="004F6BCE"/>
    <w:rsid w:val="00512536"/>
    <w:rsid w:val="0055512C"/>
    <w:rsid w:val="005B07B7"/>
    <w:rsid w:val="005B6094"/>
    <w:rsid w:val="005C1A88"/>
    <w:rsid w:val="005C5AA2"/>
    <w:rsid w:val="005E0930"/>
    <w:rsid w:val="006006D7"/>
    <w:rsid w:val="006525D8"/>
    <w:rsid w:val="00666E37"/>
    <w:rsid w:val="006A3907"/>
    <w:rsid w:val="006C57E0"/>
    <w:rsid w:val="00703BB6"/>
    <w:rsid w:val="00723CD9"/>
    <w:rsid w:val="00744E38"/>
    <w:rsid w:val="00751857"/>
    <w:rsid w:val="00764FF0"/>
    <w:rsid w:val="00791269"/>
    <w:rsid w:val="007B0F14"/>
    <w:rsid w:val="007D5B52"/>
    <w:rsid w:val="007E0126"/>
    <w:rsid w:val="007E17D5"/>
    <w:rsid w:val="008038B5"/>
    <w:rsid w:val="00844775"/>
    <w:rsid w:val="00871D18"/>
    <w:rsid w:val="00872AD5"/>
    <w:rsid w:val="008A741C"/>
    <w:rsid w:val="008B643F"/>
    <w:rsid w:val="008C2745"/>
    <w:rsid w:val="00907826"/>
    <w:rsid w:val="00907B09"/>
    <w:rsid w:val="0091500E"/>
    <w:rsid w:val="009856F3"/>
    <w:rsid w:val="009C77BF"/>
    <w:rsid w:val="009F0C61"/>
    <w:rsid w:val="00A81AE7"/>
    <w:rsid w:val="00AA1398"/>
    <w:rsid w:val="00AA21ED"/>
    <w:rsid w:val="00AC60D0"/>
    <w:rsid w:val="00AD1949"/>
    <w:rsid w:val="00AF2551"/>
    <w:rsid w:val="00AF3E4A"/>
    <w:rsid w:val="00B6251A"/>
    <w:rsid w:val="00B6517A"/>
    <w:rsid w:val="00B65958"/>
    <w:rsid w:val="00B91FD9"/>
    <w:rsid w:val="00B967B0"/>
    <w:rsid w:val="00CE14BB"/>
    <w:rsid w:val="00CF3B3E"/>
    <w:rsid w:val="00D56369"/>
    <w:rsid w:val="00D74D22"/>
    <w:rsid w:val="00D8190C"/>
    <w:rsid w:val="00D83BC1"/>
    <w:rsid w:val="00D92060"/>
    <w:rsid w:val="00DB6B79"/>
    <w:rsid w:val="00DC35F4"/>
    <w:rsid w:val="00DD38D0"/>
    <w:rsid w:val="00E84B49"/>
    <w:rsid w:val="00E86322"/>
    <w:rsid w:val="00E86ED7"/>
    <w:rsid w:val="00EC17C8"/>
    <w:rsid w:val="00EC29F1"/>
    <w:rsid w:val="00EE0854"/>
    <w:rsid w:val="00F66EC4"/>
    <w:rsid w:val="00F80273"/>
    <w:rsid w:val="00FC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1">
    <w:name w:val="heading 1"/>
    <w:basedOn w:val="Normal"/>
    <w:next w:val="Normal"/>
    <w:link w:val="Heading1Char"/>
    <w:uiPriority w:val="9"/>
    <w:qFormat/>
    <w:rsid w:val="00B91F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1F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2B06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094"/>
    <w:rPr>
      <w:color w:val="0000FF" w:themeColor="hyperlink"/>
      <w:u w:val="single"/>
    </w:rPr>
  </w:style>
  <w:style w:type="character" w:styleId="UnresolvedMention">
    <w:name w:val="Unresolved Mention"/>
    <w:basedOn w:val="DefaultParagraphFont"/>
    <w:uiPriority w:val="99"/>
    <w:semiHidden/>
    <w:unhideWhenUsed/>
    <w:rsid w:val="005B6094"/>
    <w:rPr>
      <w:color w:val="808080"/>
      <w:shd w:val="clear" w:color="auto" w:fill="E6E6E6"/>
    </w:rPr>
  </w:style>
  <w:style w:type="character" w:customStyle="1" w:styleId="Heading1Char">
    <w:name w:val="Heading 1 Char"/>
    <w:basedOn w:val="DefaultParagraphFont"/>
    <w:link w:val="Heading1"/>
    <w:uiPriority w:val="9"/>
    <w:rsid w:val="00B91F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91FD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BD7F-FEF0-40F1-84DB-05FAD771D1E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ba1da2d0-e4bc-4791-8608-1402d91da5ef"/>
    <ds:schemaRef ds:uri="a9e94f3a-4674-488e-84e6-98bf2f81f94b"/>
    <ds:schemaRef ds:uri="http://www.w3.org/XML/1998/namespace"/>
    <ds:schemaRef ds:uri="http://purl.org/dc/elements/1.1/"/>
  </ds:schemaRefs>
</ds:datastoreItem>
</file>

<file path=customXml/itemProps2.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3.xml><?xml version="1.0" encoding="utf-8"?>
<ds:datastoreItem xmlns:ds="http://schemas.openxmlformats.org/officeDocument/2006/customXml" ds:itemID="{10A3F42F-75F1-4226-BA2B-D58D4C41C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9EEF1-C582-46EB-A556-E15DAC05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2018-08-08T19:56:00Z</dcterms:created>
  <dcterms:modified xsi:type="dcterms:W3CDTF">2018-08-08T19:56:00Z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