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3554" w14:textId="570F82C6" w:rsidR="004544BB" w:rsidRDefault="00352035" w:rsidP="004544BB">
      <w:pPr>
        <w:spacing w:after="120"/>
        <w:rPr>
          <w:rFonts w:ascii="Calluna Sans" w:hAnsi="Calluna Sans"/>
        </w:rPr>
      </w:pPr>
      <w:r w:rsidRPr="00352035">
        <w:rPr>
          <w:rFonts w:ascii="Calluna Sans" w:hAnsi="Calluna Sans"/>
          <w:noProof/>
        </w:rPr>
        <mc:AlternateContent>
          <mc:Choice Requires="wps">
            <w:drawing>
              <wp:anchor distT="0" distB="0" distL="114300" distR="114300" simplePos="0" relativeHeight="251659264" behindDoc="0" locked="0" layoutInCell="1" allowOverlap="1" wp14:anchorId="0918C3D2" wp14:editId="482ED621">
                <wp:simplePos x="0" y="0"/>
                <wp:positionH relativeFrom="column">
                  <wp:posOffset>-17145</wp:posOffset>
                </wp:positionH>
                <wp:positionV relativeFrom="paragraph">
                  <wp:posOffset>176942</wp:posOffset>
                </wp:positionV>
                <wp:extent cx="4284345" cy="829945"/>
                <wp:effectExtent l="57150" t="19050" r="78105" b="103505"/>
                <wp:wrapThrough wrapText="bothSides">
                  <wp:wrapPolygon edited="0">
                    <wp:start x="-288" y="-496"/>
                    <wp:lineTo x="-192" y="23798"/>
                    <wp:lineTo x="21802" y="23798"/>
                    <wp:lineTo x="21898" y="-496"/>
                    <wp:lineTo x="-288" y="-496"/>
                  </wp:wrapPolygon>
                </wp:wrapThrough>
                <wp:docPr id="1" name="Rectangle 1"/>
                <wp:cNvGraphicFramePr/>
                <a:graphic xmlns:a="http://schemas.openxmlformats.org/drawingml/2006/main">
                  <a:graphicData uri="http://schemas.microsoft.com/office/word/2010/wordprocessingShape">
                    <wps:wsp>
                      <wps:cNvSpPr/>
                      <wps:spPr>
                        <a:xfrm>
                          <a:off x="0" y="0"/>
                          <a:ext cx="4284345" cy="82994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txbx>
                        <w:txbxContent>
                          <w:p w14:paraId="03CD31C8" w14:textId="77777777" w:rsidR="00352035" w:rsidRPr="00890A45" w:rsidRDefault="00352035" w:rsidP="00352035">
                            <w:pPr>
                              <w:spacing w:after="140"/>
                              <w:jc w:val="center"/>
                              <w:rPr>
                                <w:smallCaps/>
                                <w:sz w:val="52"/>
                                <w:szCs w:val="52"/>
                              </w:rPr>
                            </w:pPr>
                            <w:r w:rsidRPr="00890A45">
                              <w:rPr>
                                <w:smallCaps/>
                                <w:sz w:val="52"/>
                                <w:szCs w:val="52"/>
                              </w:rPr>
                              <w:t>The Peter Plan</w:t>
                            </w:r>
                          </w:p>
                          <w:p w14:paraId="71FB76F5" w14:textId="00C83848" w:rsidR="00352035" w:rsidRPr="003A294C" w:rsidRDefault="00352035" w:rsidP="00352035">
                            <w:pPr>
                              <w:jc w:val="center"/>
                            </w:pPr>
                            <w:r>
                              <w:t>Part 2 of 5 – Restore That Person Gently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8C3D2" id="Rectangle 1" o:spid="_x0000_s1026" style="position:absolute;margin-left:-1.35pt;margin-top:13.95pt;width:337.35pt;height: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" fillcolor="black [3213]" strokecolor="#4579b8 [3044]">
                <v:shadow on="t" color="black" opacity="22937f" origin=",.5" offset="0,.63889mm"/>
                <v:textbox>
                  <w:txbxContent>
                    <w:p w14:paraId="03CD31C8" w14:textId="77777777" w:rsidR="00352035" w:rsidRPr="00890A45" w:rsidRDefault="00352035" w:rsidP="00352035">
                      <w:pPr>
                        <w:spacing w:after="140"/>
                        <w:jc w:val="center"/>
                        <w:rPr>
                          <w:smallCaps/>
                          <w:sz w:val="52"/>
                          <w:szCs w:val="52"/>
                        </w:rPr>
                      </w:pPr>
                      <w:r w:rsidRPr="00890A45">
                        <w:rPr>
                          <w:smallCaps/>
                          <w:sz w:val="52"/>
                          <w:szCs w:val="52"/>
                        </w:rPr>
                        <w:t>The Peter Plan</w:t>
                      </w:r>
                    </w:p>
                    <w:p w14:paraId="71FB76F5" w14:textId="00C83848" w:rsidR="00352035" w:rsidRPr="003A294C" w:rsidRDefault="00352035" w:rsidP="00352035">
                      <w:pPr>
                        <w:jc w:val="center"/>
                      </w:pPr>
                      <w:r>
                        <w:t>Part 2 of 5 – Restore That Person Gently</w:t>
                      </w:r>
                    </w:p>
                  </w:txbxContent>
                </v:textbox>
                <w10:wrap type="through"/>
              </v:rect>
            </w:pict>
          </mc:Fallback>
        </mc:AlternateContent>
      </w:r>
      <w:r w:rsidRPr="00352035">
        <w:rPr>
          <w:rFonts w:ascii="Calluna Sans" w:hAnsi="Calluna Sans"/>
          <w:noProof/>
        </w:rPr>
        <mc:AlternateContent>
          <mc:Choice Requires="wps">
            <w:drawing>
              <wp:anchor distT="0" distB="0" distL="114300" distR="114300" simplePos="0" relativeHeight="251660288" behindDoc="0" locked="0" layoutInCell="1" allowOverlap="1" wp14:anchorId="6FACE5A5" wp14:editId="56F2CD65">
                <wp:simplePos x="0" y="0"/>
                <wp:positionH relativeFrom="column">
                  <wp:posOffset>226060</wp:posOffset>
                </wp:positionH>
                <wp:positionV relativeFrom="paragraph">
                  <wp:posOffset>-433705</wp:posOffset>
                </wp:positionV>
                <wp:extent cx="38608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3860800"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45A6C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8pt,-34.15pt" to="321.8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" strokecolor="#7f7f7f [1612]" strokeweight="2pt">
                <v:shadow on="t" color="black" opacity="24903f" origin=",.5" offset="0,.55556mm"/>
              </v:line>
            </w:pict>
          </mc:Fallback>
        </mc:AlternateContent>
      </w:r>
    </w:p>
    <w:p w14:paraId="2FFA8AB1" w14:textId="2CB35B07" w:rsidR="004544BB" w:rsidRPr="003A294C" w:rsidRDefault="004544BB" w:rsidP="004544BB">
      <w:pPr>
        <w:spacing w:after="240"/>
        <w:rPr>
          <w:rFonts w:asciiTheme="majorHAnsi" w:hAnsiTheme="majorHAnsi"/>
          <w:sz w:val="22"/>
          <w:szCs w:val="22"/>
        </w:rPr>
      </w:pPr>
      <w:r w:rsidRPr="003A294C">
        <w:rPr>
          <w:rFonts w:asciiTheme="majorHAnsi" w:hAnsiTheme="majorHAnsi"/>
          <w:sz w:val="22"/>
          <w:szCs w:val="22"/>
        </w:rPr>
        <w:t>Dear friend</w:t>
      </w:r>
      <w:r w:rsidR="003A294C" w:rsidRPr="003A294C">
        <w:rPr>
          <w:rFonts w:asciiTheme="majorHAnsi" w:hAnsiTheme="majorHAnsi"/>
          <w:sz w:val="22"/>
          <w:szCs w:val="22"/>
        </w:rPr>
        <w:t>s</w:t>
      </w:r>
      <w:r w:rsidRPr="003A294C">
        <w:rPr>
          <w:rFonts w:asciiTheme="majorHAnsi" w:hAnsiTheme="majorHAnsi"/>
          <w:sz w:val="22"/>
          <w:szCs w:val="22"/>
        </w:rPr>
        <w:t xml:space="preserve"> in Christ,</w:t>
      </w:r>
    </w:p>
    <w:p w14:paraId="4593FB01" w14:textId="1FFE0A69" w:rsidR="00B17823" w:rsidRDefault="00B17823" w:rsidP="004544BB">
      <w:pPr>
        <w:spacing w:after="240"/>
        <w:rPr>
          <w:rFonts w:asciiTheme="majorHAnsi" w:hAnsiTheme="majorHAnsi"/>
          <w:sz w:val="22"/>
          <w:szCs w:val="22"/>
        </w:rPr>
      </w:pPr>
      <w:r>
        <w:rPr>
          <w:rFonts w:asciiTheme="majorHAnsi" w:hAnsiTheme="majorHAnsi"/>
          <w:sz w:val="22"/>
          <w:szCs w:val="22"/>
        </w:rPr>
        <w:t xml:space="preserve">Last week we </w:t>
      </w:r>
      <w:r w:rsidR="00352035">
        <w:rPr>
          <w:rFonts w:asciiTheme="majorHAnsi" w:hAnsiTheme="majorHAnsi"/>
          <w:sz w:val="22"/>
          <w:szCs w:val="22"/>
        </w:rPr>
        <w:t>informed you that o</w:t>
      </w:r>
      <w:r>
        <w:rPr>
          <w:rFonts w:asciiTheme="majorHAnsi" w:hAnsiTheme="majorHAnsi"/>
          <w:sz w:val="22"/>
          <w:szCs w:val="22"/>
        </w:rPr>
        <w:t xml:space="preserve">ur congregation will be implementing </w:t>
      </w:r>
      <w:r w:rsidR="00352035">
        <w:rPr>
          <w:rFonts w:asciiTheme="majorHAnsi" w:hAnsiTheme="majorHAnsi"/>
          <w:sz w:val="22"/>
          <w:szCs w:val="22"/>
        </w:rPr>
        <w:t xml:space="preserve">a new ministry program called </w:t>
      </w:r>
      <w:r>
        <w:rPr>
          <w:rFonts w:asciiTheme="majorHAnsi" w:hAnsiTheme="majorHAnsi"/>
          <w:i/>
          <w:sz w:val="22"/>
          <w:szCs w:val="22"/>
        </w:rPr>
        <w:t>The Peter Plan</w:t>
      </w:r>
      <w:r>
        <w:rPr>
          <w:rFonts w:asciiTheme="majorHAnsi" w:hAnsiTheme="majorHAnsi"/>
          <w:sz w:val="22"/>
          <w:szCs w:val="22"/>
        </w:rPr>
        <w:t xml:space="preserve">. The key component </w:t>
      </w:r>
      <w:r w:rsidR="00352035">
        <w:rPr>
          <w:rFonts w:asciiTheme="majorHAnsi" w:hAnsiTheme="majorHAnsi"/>
          <w:sz w:val="22"/>
          <w:szCs w:val="22"/>
        </w:rPr>
        <w:t>of the plan is very simple</w:t>
      </w:r>
      <w:r w:rsidR="00FA3F71">
        <w:rPr>
          <w:rFonts w:asciiTheme="majorHAnsi" w:hAnsiTheme="majorHAnsi"/>
          <w:sz w:val="22"/>
          <w:szCs w:val="22"/>
        </w:rPr>
        <w:t>—</w:t>
      </w:r>
      <w:r>
        <w:rPr>
          <w:rFonts w:asciiTheme="majorHAnsi" w:hAnsiTheme="majorHAnsi"/>
          <w:sz w:val="22"/>
          <w:szCs w:val="22"/>
        </w:rPr>
        <w:t>worship r</w:t>
      </w:r>
      <w:r w:rsidR="00352035">
        <w:rPr>
          <w:rFonts w:asciiTheme="majorHAnsi" w:hAnsiTheme="majorHAnsi"/>
          <w:sz w:val="22"/>
          <w:szCs w:val="22"/>
        </w:rPr>
        <w:t>egisters. During the offering</w:t>
      </w:r>
      <w:r>
        <w:rPr>
          <w:rFonts w:asciiTheme="majorHAnsi" w:hAnsiTheme="majorHAnsi"/>
          <w:sz w:val="22"/>
          <w:szCs w:val="22"/>
        </w:rPr>
        <w:t xml:space="preserve"> a register will be handed down each row, allowing each family (or individual) to </w:t>
      </w:r>
      <w:r w:rsidR="00352035">
        <w:rPr>
          <w:rFonts w:asciiTheme="majorHAnsi" w:hAnsiTheme="majorHAnsi"/>
          <w:sz w:val="22"/>
          <w:szCs w:val="22"/>
        </w:rPr>
        <w:t>record that they were present</w:t>
      </w:r>
      <w:r>
        <w:rPr>
          <w:rFonts w:asciiTheme="majorHAnsi" w:hAnsiTheme="majorHAnsi"/>
          <w:sz w:val="22"/>
          <w:szCs w:val="22"/>
        </w:rPr>
        <w:t xml:space="preserve">. This is </w:t>
      </w:r>
      <w:r w:rsidR="00352035">
        <w:rPr>
          <w:rFonts w:asciiTheme="majorHAnsi" w:hAnsiTheme="majorHAnsi"/>
          <w:sz w:val="22"/>
          <w:szCs w:val="22"/>
        </w:rPr>
        <w:t xml:space="preserve">really </w:t>
      </w:r>
      <w:r>
        <w:rPr>
          <w:rFonts w:asciiTheme="majorHAnsi" w:hAnsiTheme="majorHAnsi"/>
          <w:sz w:val="22"/>
          <w:szCs w:val="22"/>
        </w:rPr>
        <w:t xml:space="preserve">no different than what many WELS congregations </w:t>
      </w:r>
      <w:r w:rsidR="00352035">
        <w:rPr>
          <w:rFonts w:asciiTheme="majorHAnsi" w:hAnsiTheme="majorHAnsi"/>
          <w:sz w:val="22"/>
          <w:szCs w:val="22"/>
        </w:rPr>
        <w:t>do</w:t>
      </w:r>
      <w:r>
        <w:rPr>
          <w:rFonts w:asciiTheme="majorHAnsi" w:hAnsiTheme="majorHAnsi"/>
          <w:sz w:val="22"/>
          <w:szCs w:val="22"/>
        </w:rPr>
        <w:t>, having people register for communion.</w:t>
      </w:r>
    </w:p>
    <w:p w14:paraId="0B5CF711" w14:textId="3107145D" w:rsidR="00B17823" w:rsidRDefault="00352035" w:rsidP="004544BB">
      <w:pPr>
        <w:spacing w:after="240"/>
        <w:rPr>
          <w:rFonts w:asciiTheme="majorHAnsi" w:hAnsiTheme="majorHAnsi"/>
          <w:bCs/>
          <w:sz w:val="22"/>
          <w:szCs w:val="22"/>
        </w:rPr>
      </w:pPr>
      <w:r>
        <w:rPr>
          <w:rFonts w:asciiTheme="majorHAnsi" w:hAnsiTheme="majorHAnsi"/>
          <w:sz w:val="22"/>
          <w:szCs w:val="22"/>
        </w:rPr>
        <w:t>T</w:t>
      </w:r>
      <w:r w:rsidR="00B17823" w:rsidRPr="00B17823">
        <w:rPr>
          <w:rFonts w:asciiTheme="majorHAnsi" w:hAnsiTheme="majorHAnsi"/>
          <w:sz w:val="22"/>
          <w:szCs w:val="22"/>
        </w:rPr>
        <w:t xml:space="preserve">he primary goal of this plan is to follow St. Peter’s divinely inspired </w:t>
      </w:r>
      <w:r>
        <w:rPr>
          <w:rFonts w:asciiTheme="majorHAnsi" w:hAnsiTheme="majorHAnsi"/>
          <w:sz w:val="22"/>
          <w:szCs w:val="22"/>
        </w:rPr>
        <w:t>instructions.</w:t>
      </w:r>
      <w:r w:rsidR="00B17823" w:rsidRPr="00B17823">
        <w:rPr>
          <w:rFonts w:asciiTheme="majorHAnsi" w:hAnsiTheme="majorHAnsi"/>
          <w:sz w:val="22"/>
          <w:szCs w:val="22"/>
        </w:rPr>
        <w:t xml:space="preserve"> </w:t>
      </w:r>
      <w:r w:rsidR="00B17823" w:rsidRPr="00352035">
        <w:rPr>
          <w:rFonts w:asciiTheme="majorHAnsi" w:hAnsiTheme="majorHAnsi"/>
          <w:b/>
          <w:sz w:val="22"/>
          <w:szCs w:val="22"/>
        </w:rPr>
        <w:t xml:space="preserve">“Be </w:t>
      </w:r>
      <w:r w:rsidR="00B17823" w:rsidRPr="00352035">
        <w:rPr>
          <w:rFonts w:asciiTheme="majorHAnsi" w:hAnsiTheme="majorHAnsi"/>
          <w:b/>
          <w:bCs/>
          <w:sz w:val="22"/>
          <w:szCs w:val="22"/>
        </w:rPr>
        <w:t>shepherds</w:t>
      </w:r>
      <w:r w:rsidR="00B17823" w:rsidRPr="00352035">
        <w:rPr>
          <w:rFonts w:asciiTheme="majorHAnsi" w:hAnsiTheme="majorHAnsi"/>
          <w:b/>
          <w:sz w:val="22"/>
          <w:szCs w:val="22"/>
        </w:rPr>
        <w:t xml:space="preserve"> of God’s flock that is under your </w:t>
      </w:r>
      <w:r w:rsidR="00B17823" w:rsidRPr="00352035">
        <w:rPr>
          <w:rFonts w:asciiTheme="majorHAnsi" w:hAnsiTheme="majorHAnsi"/>
          <w:b/>
          <w:bCs/>
          <w:sz w:val="22"/>
          <w:szCs w:val="22"/>
        </w:rPr>
        <w:t xml:space="preserve">care” </w:t>
      </w:r>
      <w:r w:rsidR="00B17823" w:rsidRPr="00B17823">
        <w:rPr>
          <w:rFonts w:asciiTheme="majorHAnsi" w:hAnsiTheme="majorHAnsi"/>
          <w:bCs/>
          <w:sz w:val="22"/>
          <w:szCs w:val="22"/>
        </w:rPr>
        <w:t>(1 Peter 5:</w:t>
      </w:r>
      <w:r w:rsidR="00FA3F71">
        <w:rPr>
          <w:rFonts w:asciiTheme="majorHAnsi" w:hAnsiTheme="majorHAnsi"/>
          <w:bCs/>
          <w:sz w:val="22"/>
          <w:szCs w:val="22"/>
        </w:rPr>
        <w:t>2</w:t>
      </w:r>
      <w:r w:rsidR="00B17823" w:rsidRPr="00B17823">
        <w:rPr>
          <w:rFonts w:asciiTheme="majorHAnsi" w:hAnsiTheme="majorHAnsi"/>
          <w:bCs/>
          <w:sz w:val="22"/>
          <w:szCs w:val="22"/>
        </w:rPr>
        <w:t>)</w:t>
      </w:r>
      <w:r w:rsidR="00B17823">
        <w:rPr>
          <w:rFonts w:asciiTheme="majorHAnsi" w:hAnsiTheme="majorHAnsi"/>
          <w:bCs/>
          <w:sz w:val="22"/>
          <w:szCs w:val="22"/>
        </w:rPr>
        <w:t xml:space="preserve">. If a member has to miss worship regularly because of work or illness, </w:t>
      </w:r>
      <w:r>
        <w:rPr>
          <w:rFonts w:asciiTheme="majorHAnsi" w:hAnsiTheme="majorHAnsi"/>
          <w:bCs/>
          <w:sz w:val="22"/>
          <w:szCs w:val="22"/>
        </w:rPr>
        <w:t>it is our responsibility to con</w:t>
      </w:r>
      <w:r w:rsidR="00B17823">
        <w:rPr>
          <w:rFonts w:asciiTheme="majorHAnsi" w:hAnsiTheme="majorHAnsi"/>
          <w:bCs/>
          <w:sz w:val="22"/>
          <w:szCs w:val="22"/>
        </w:rPr>
        <w:t xml:space="preserve">tinue to feed </w:t>
      </w:r>
      <w:r w:rsidR="00183803">
        <w:rPr>
          <w:rFonts w:asciiTheme="majorHAnsi" w:hAnsiTheme="majorHAnsi"/>
          <w:bCs/>
          <w:sz w:val="22"/>
          <w:szCs w:val="22"/>
        </w:rPr>
        <w:t>him</w:t>
      </w:r>
      <w:r w:rsidR="00B17823">
        <w:rPr>
          <w:rFonts w:asciiTheme="majorHAnsi" w:hAnsiTheme="majorHAnsi"/>
          <w:bCs/>
          <w:sz w:val="22"/>
          <w:szCs w:val="22"/>
        </w:rPr>
        <w:t xml:space="preserve"> with God’s Word in whatever way we can</w:t>
      </w:r>
      <w:r>
        <w:rPr>
          <w:rFonts w:asciiTheme="majorHAnsi" w:hAnsiTheme="majorHAnsi"/>
          <w:bCs/>
          <w:sz w:val="22"/>
          <w:szCs w:val="22"/>
        </w:rPr>
        <w:t>, just as a shepherd feeds his sheep</w:t>
      </w:r>
      <w:r w:rsidR="00B17823">
        <w:rPr>
          <w:rFonts w:asciiTheme="majorHAnsi" w:hAnsiTheme="majorHAnsi"/>
          <w:bCs/>
          <w:sz w:val="22"/>
          <w:szCs w:val="22"/>
        </w:rPr>
        <w:t>.</w:t>
      </w:r>
    </w:p>
    <w:p w14:paraId="75354ADE" w14:textId="61527092" w:rsidR="00B17823" w:rsidRDefault="00B17823" w:rsidP="004544BB">
      <w:pPr>
        <w:spacing w:after="240"/>
        <w:rPr>
          <w:rFonts w:asciiTheme="majorHAnsi" w:hAnsiTheme="majorHAnsi"/>
          <w:bCs/>
          <w:sz w:val="22"/>
          <w:szCs w:val="22"/>
        </w:rPr>
      </w:pPr>
      <w:r>
        <w:rPr>
          <w:rFonts w:asciiTheme="majorHAnsi" w:hAnsiTheme="majorHAnsi"/>
          <w:bCs/>
          <w:sz w:val="22"/>
          <w:szCs w:val="22"/>
        </w:rPr>
        <w:t xml:space="preserve">The secondary goal of </w:t>
      </w:r>
      <w:r>
        <w:rPr>
          <w:rFonts w:asciiTheme="majorHAnsi" w:hAnsiTheme="majorHAnsi"/>
          <w:bCs/>
          <w:i/>
          <w:sz w:val="22"/>
          <w:szCs w:val="22"/>
        </w:rPr>
        <w:t>The Peter Plan</w:t>
      </w:r>
      <w:r>
        <w:rPr>
          <w:rFonts w:asciiTheme="majorHAnsi" w:hAnsiTheme="majorHAnsi"/>
          <w:bCs/>
          <w:sz w:val="22"/>
          <w:szCs w:val="22"/>
        </w:rPr>
        <w:t xml:space="preserve"> is illustrated by a well-known event in Peter’s life.</w:t>
      </w:r>
    </w:p>
    <w:p w14:paraId="0061B8E8" w14:textId="52A5E96A" w:rsidR="00B17823" w:rsidRDefault="00352035" w:rsidP="004544BB">
      <w:pPr>
        <w:spacing w:after="240"/>
        <w:rPr>
          <w:rFonts w:asciiTheme="majorHAnsi" w:hAnsiTheme="majorHAnsi"/>
          <w:bCs/>
          <w:sz w:val="22"/>
          <w:szCs w:val="22"/>
        </w:rPr>
      </w:pPr>
      <w:r>
        <w:rPr>
          <w:rFonts w:asciiTheme="majorHAnsi" w:hAnsiTheme="majorHAnsi"/>
          <w:bCs/>
          <w:sz w:val="22"/>
          <w:szCs w:val="22"/>
        </w:rPr>
        <w:t>On Maundy Thursday evening</w:t>
      </w:r>
      <w:r w:rsidR="00B17823">
        <w:rPr>
          <w:rFonts w:asciiTheme="majorHAnsi" w:hAnsiTheme="majorHAnsi"/>
          <w:bCs/>
          <w:sz w:val="22"/>
          <w:szCs w:val="22"/>
        </w:rPr>
        <w:t xml:space="preserve"> Peter told Jesus that if all the other disciples left him, he would remain faithfu</w:t>
      </w:r>
      <w:r>
        <w:rPr>
          <w:rFonts w:asciiTheme="majorHAnsi" w:hAnsiTheme="majorHAnsi"/>
          <w:bCs/>
          <w:sz w:val="22"/>
          <w:szCs w:val="22"/>
        </w:rPr>
        <w:t>l. Just hours later</w:t>
      </w:r>
      <w:r w:rsidR="00B17823">
        <w:rPr>
          <w:rFonts w:asciiTheme="majorHAnsi" w:hAnsiTheme="majorHAnsi"/>
          <w:bCs/>
          <w:sz w:val="22"/>
          <w:szCs w:val="22"/>
        </w:rPr>
        <w:t xml:space="preserve"> Peter denied Jesus three times. Peter had strayed from his </w:t>
      </w:r>
      <w:r>
        <w:rPr>
          <w:rFonts w:asciiTheme="majorHAnsi" w:hAnsiTheme="majorHAnsi"/>
          <w:bCs/>
          <w:sz w:val="22"/>
          <w:szCs w:val="22"/>
        </w:rPr>
        <w:t>Savior</w:t>
      </w:r>
      <w:r w:rsidR="00B17823">
        <w:rPr>
          <w:rFonts w:asciiTheme="majorHAnsi" w:hAnsiTheme="majorHAnsi"/>
          <w:bCs/>
          <w:sz w:val="22"/>
          <w:szCs w:val="22"/>
        </w:rPr>
        <w:t xml:space="preserve">. After Jesus rose, Peter </w:t>
      </w:r>
      <w:r>
        <w:rPr>
          <w:rFonts w:asciiTheme="majorHAnsi" w:hAnsiTheme="majorHAnsi"/>
          <w:bCs/>
          <w:sz w:val="22"/>
          <w:szCs w:val="22"/>
        </w:rPr>
        <w:t>wondered</w:t>
      </w:r>
      <w:r w:rsidR="00B17823">
        <w:rPr>
          <w:rFonts w:asciiTheme="majorHAnsi" w:hAnsiTheme="majorHAnsi"/>
          <w:bCs/>
          <w:sz w:val="22"/>
          <w:szCs w:val="22"/>
        </w:rPr>
        <w:t xml:space="preserve"> about his place among Jesus’ followers. Would Jesus even want him back?</w:t>
      </w:r>
    </w:p>
    <w:p w14:paraId="578C4D35" w14:textId="7F0B3B3D" w:rsidR="00B17823" w:rsidRDefault="00352035" w:rsidP="004544BB">
      <w:pPr>
        <w:spacing w:after="240"/>
        <w:rPr>
          <w:rFonts w:asciiTheme="majorHAnsi" w:hAnsiTheme="majorHAnsi"/>
          <w:bCs/>
          <w:sz w:val="22"/>
          <w:szCs w:val="22"/>
        </w:rPr>
      </w:pPr>
      <w:r>
        <w:rPr>
          <w:rFonts w:asciiTheme="majorHAnsi" w:hAnsiTheme="majorHAnsi"/>
          <w:bCs/>
          <w:sz w:val="22"/>
          <w:szCs w:val="22"/>
        </w:rPr>
        <w:t>S</w:t>
      </w:r>
      <w:r w:rsidR="00B17823">
        <w:rPr>
          <w:rFonts w:asciiTheme="majorHAnsi" w:hAnsiTheme="majorHAnsi"/>
          <w:bCs/>
          <w:sz w:val="22"/>
          <w:szCs w:val="22"/>
        </w:rPr>
        <w:t xml:space="preserve">o one day near the Sea of Galilee, Jesus pulls Peter aside. </w:t>
      </w:r>
      <w:r w:rsidR="00C01804">
        <w:rPr>
          <w:rFonts w:asciiTheme="majorHAnsi" w:hAnsiTheme="majorHAnsi"/>
          <w:bCs/>
          <w:sz w:val="22"/>
          <w:szCs w:val="22"/>
        </w:rPr>
        <w:t xml:space="preserve">(See John, chapter 21.) </w:t>
      </w:r>
      <w:r>
        <w:rPr>
          <w:rFonts w:asciiTheme="majorHAnsi" w:hAnsiTheme="majorHAnsi"/>
          <w:bCs/>
          <w:sz w:val="22"/>
          <w:szCs w:val="22"/>
        </w:rPr>
        <w:t>Jesus</w:t>
      </w:r>
      <w:r w:rsidR="00B17823">
        <w:rPr>
          <w:rFonts w:asciiTheme="majorHAnsi" w:hAnsiTheme="majorHAnsi"/>
          <w:bCs/>
          <w:sz w:val="22"/>
          <w:szCs w:val="22"/>
        </w:rPr>
        <w:t xml:space="preserve"> does not berate or scold Peter. Jesus is gentle. He asks Peter three times, </w:t>
      </w:r>
      <w:r>
        <w:rPr>
          <w:rFonts w:asciiTheme="majorHAnsi" w:hAnsiTheme="majorHAnsi"/>
          <w:b/>
          <w:bCs/>
          <w:sz w:val="22"/>
          <w:szCs w:val="22"/>
        </w:rPr>
        <w:t>“Simon, d</w:t>
      </w:r>
      <w:r w:rsidR="00C01804" w:rsidRPr="00352035">
        <w:rPr>
          <w:rFonts w:asciiTheme="majorHAnsi" w:hAnsiTheme="majorHAnsi"/>
          <w:b/>
          <w:bCs/>
          <w:sz w:val="22"/>
          <w:szCs w:val="22"/>
        </w:rPr>
        <w:t>o you love me?”</w:t>
      </w:r>
      <w:r w:rsidR="00C01804" w:rsidRPr="00352035">
        <w:rPr>
          <w:rFonts w:asciiTheme="majorHAnsi" w:hAnsiTheme="majorHAnsi"/>
          <w:bCs/>
          <w:i/>
          <w:sz w:val="22"/>
          <w:szCs w:val="22"/>
        </w:rPr>
        <w:t xml:space="preserve"> </w:t>
      </w:r>
      <w:r w:rsidR="00C01804">
        <w:rPr>
          <w:rFonts w:asciiTheme="majorHAnsi" w:hAnsiTheme="majorHAnsi"/>
          <w:bCs/>
          <w:sz w:val="22"/>
          <w:szCs w:val="22"/>
        </w:rPr>
        <w:t>Three time</w:t>
      </w:r>
      <w:r>
        <w:rPr>
          <w:rFonts w:asciiTheme="majorHAnsi" w:hAnsiTheme="majorHAnsi"/>
          <w:bCs/>
          <w:sz w:val="22"/>
          <w:szCs w:val="22"/>
        </w:rPr>
        <w:t>s, reminding Peter of the three-</w:t>
      </w:r>
      <w:r w:rsidR="00C01804">
        <w:rPr>
          <w:rFonts w:asciiTheme="majorHAnsi" w:hAnsiTheme="majorHAnsi"/>
          <w:bCs/>
          <w:sz w:val="22"/>
          <w:szCs w:val="22"/>
        </w:rPr>
        <w:t xml:space="preserve">fold denial. Each time, Peter responded, </w:t>
      </w:r>
      <w:r w:rsidR="00C01804" w:rsidRPr="00352035">
        <w:rPr>
          <w:rFonts w:asciiTheme="majorHAnsi" w:hAnsiTheme="majorHAnsi"/>
          <w:b/>
          <w:bCs/>
          <w:sz w:val="22"/>
          <w:szCs w:val="22"/>
        </w:rPr>
        <w:t>“Lord, you know that I love you.”</w:t>
      </w:r>
      <w:r w:rsidR="00C01804">
        <w:rPr>
          <w:rFonts w:asciiTheme="majorHAnsi" w:hAnsiTheme="majorHAnsi"/>
          <w:bCs/>
          <w:sz w:val="22"/>
          <w:szCs w:val="22"/>
        </w:rPr>
        <w:t xml:space="preserve"> Peter knew that Jesus could </w:t>
      </w:r>
      <w:r>
        <w:rPr>
          <w:rFonts w:asciiTheme="majorHAnsi" w:hAnsiTheme="majorHAnsi"/>
          <w:bCs/>
          <w:sz w:val="22"/>
          <w:szCs w:val="22"/>
        </w:rPr>
        <w:t>read</w:t>
      </w:r>
      <w:r w:rsidR="00C01804">
        <w:rPr>
          <w:rFonts w:asciiTheme="majorHAnsi" w:hAnsiTheme="majorHAnsi"/>
          <w:bCs/>
          <w:sz w:val="22"/>
          <w:szCs w:val="22"/>
        </w:rPr>
        <w:t xml:space="preserve"> his heart. Jesus could see t</w:t>
      </w:r>
      <w:r>
        <w:rPr>
          <w:rFonts w:asciiTheme="majorHAnsi" w:hAnsiTheme="majorHAnsi"/>
          <w:bCs/>
          <w:sz w:val="22"/>
          <w:szCs w:val="22"/>
        </w:rPr>
        <w:t>hat Peter loved him, even if Peter’s</w:t>
      </w:r>
      <w:r w:rsidR="00C01804">
        <w:rPr>
          <w:rFonts w:asciiTheme="majorHAnsi" w:hAnsiTheme="majorHAnsi"/>
          <w:bCs/>
          <w:sz w:val="22"/>
          <w:szCs w:val="22"/>
        </w:rPr>
        <w:t xml:space="preserve"> recent </w:t>
      </w:r>
      <w:r>
        <w:rPr>
          <w:rFonts w:asciiTheme="majorHAnsi" w:hAnsiTheme="majorHAnsi"/>
          <w:bCs/>
          <w:sz w:val="22"/>
          <w:szCs w:val="22"/>
        </w:rPr>
        <w:t>denials</w:t>
      </w:r>
      <w:r w:rsidR="00C01804">
        <w:rPr>
          <w:rFonts w:asciiTheme="majorHAnsi" w:hAnsiTheme="majorHAnsi"/>
          <w:bCs/>
          <w:sz w:val="22"/>
          <w:szCs w:val="22"/>
        </w:rPr>
        <w:t xml:space="preserve"> </w:t>
      </w:r>
      <w:r>
        <w:rPr>
          <w:rFonts w:asciiTheme="majorHAnsi" w:hAnsiTheme="majorHAnsi"/>
          <w:bCs/>
          <w:sz w:val="22"/>
          <w:szCs w:val="22"/>
        </w:rPr>
        <w:t>did not</w:t>
      </w:r>
      <w:r w:rsidR="00C01804">
        <w:rPr>
          <w:rFonts w:asciiTheme="majorHAnsi" w:hAnsiTheme="majorHAnsi"/>
          <w:bCs/>
          <w:sz w:val="22"/>
          <w:szCs w:val="22"/>
        </w:rPr>
        <w:t xml:space="preserve"> demonstrate love. Jesus </w:t>
      </w:r>
      <w:r>
        <w:rPr>
          <w:rFonts w:asciiTheme="majorHAnsi" w:hAnsiTheme="majorHAnsi"/>
          <w:bCs/>
          <w:sz w:val="22"/>
          <w:szCs w:val="22"/>
        </w:rPr>
        <w:t xml:space="preserve">then </w:t>
      </w:r>
      <w:r w:rsidR="00C01804">
        <w:rPr>
          <w:rFonts w:asciiTheme="majorHAnsi" w:hAnsiTheme="majorHAnsi"/>
          <w:bCs/>
          <w:sz w:val="22"/>
          <w:szCs w:val="22"/>
        </w:rPr>
        <w:t xml:space="preserve">made it crystal clear </w:t>
      </w:r>
      <w:r>
        <w:rPr>
          <w:rFonts w:asciiTheme="majorHAnsi" w:hAnsiTheme="majorHAnsi"/>
          <w:bCs/>
          <w:sz w:val="22"/>
          <w:szCs w:val="22"/>
        </w:rPr>
        <w:t xml:space="preserve">to Peter that not only was Peter forgiven, but Jesus also still wanted Peter </w:t>
      </w:r>
      <w:r>
        <w:rPr>
          <w:rFonts w:asciiTheme="majorHAnsi" w:hAnsiTheme="majorHAnsi"/>
          <w:bCs/>
          <w:sz w:val="22"/>
          <w:szCs w:val="22"/>
        </w:rPr>
        <w:t xml:space="preserve">to serve as a disciple. </w:t>
      </w:r>
      <w:r w:rsidR="00C01804">
        <w:rPr>
          <w:rFonts w:asciiTheme="majorHAnsi" w:hAnsiTheme="majorHAnsi"/>
          <w:bCs/>
          <w:sz w:val="22"/>
          <w:szCs w:val="22"/>
        </w:rPr>
        <w:t xml:space="preserve">For every time Peter spoke, Jesus responded, </w:t>
      </w:r>
      <w:r w:rsidR="00C01804" w:rsidRPr="00352035">
        <w:rPr>
          <w:rFonts w:asciiTheme="majorHAnsi" w:hAnsiTheme="majorHAnsi"/>
          <w:b/>
          <w:bCs/>
          <w:sz w:val="22"/>
          <w:szCs w:val="22"/>
        </w:rPr>
        <w:t>“Feed my lambs… my sheep.”</w:t>
      </w:r>
      <w:r w:rsidR="00C01804">
        <w:rPr>
          <w:rFonts w:asciiTheme="majorHAnsi" w:hAnsiTheme="majorHAnsi"/>
          <w:bCs/>
          <w:sz w:val="22"/>
          <w:szCs w:val="22"/>
        </w:rPr>
        <w:t xml:space="preserve"> </w:t>
      </w:r>
      <w:r>
        <w:rPr>
          <w:rFonts w:asciiTheme="majorHAnsi" w:hAnsiTheme="majorHAnsi"/>
          <w:bCs/>
          <w:sz w:val="22"/>
          <w:szCs w:val="22"/>
        </w:rPr>
        <w:t>We would have understood if Jesus had been angry or harsh, but instead Jesus restored Peter</w:t>
      </w:r>
      <w:r w:rsidR="00183803">
        <w:rPr>
          <w:rFonts w:asciiTheme="majorHAnsi" w:hAnsiTheme="majorHAnsi"/>
          <w:bCs/>
          <w:sz w:val="22"/>
          <w:szCs w:val="22"/>
        </w:rPr>
        <w:t xml:space="preserve"> gently</w:t>
      </w:r>
      <w:r>
        <w:rPr>
          <w:rFonts w:asciiTheme="majorHAnsi" w:hAnsiTheme="majorHAnsi"/>
          <w:bCs/>
          <w:sz w:val="22"/>
          <w:szCs w:val="22"/>
        </w:rPr>
        <w:t>. A crushing weight was lifted off Peter that day.</w:t>
      </w:r>
    </w:p>
    <w:p w14:paraId="081900A6" w14:textId="464CA481" w:rsidR="003F3AEE" w:rsidRDefault="00C01804" w:rsidP="004544BB">
      <w:pPr>
        <w:spacing w:after="240"/>
        <w:rPr>
          <w:rFonts w:asciiTheme="majorHAnsi" w:hAnsiTheme="majorHAnsi"/>
          <w:sz w:val="22"/>
          <w:szCs w:val="22"/>
        </w:rPr>
      </w:pPr>
      <w:r>
        <w:rPr>
          <w:rFonts w:asciiTheme="majorHAnsi" w:hAnsiTheme="majorHAnsi"/>
          <w:bCs/>
          <w:sz w:val="22"/>
          <w:szCs w:val="22"/>
        </w:rPr>
        <w:t xml:space="preserve">St. Paul says that what Jesus did for Peter, we want to do for one </w:t>
      </w:r>
      <w:r w:rsidRPr="00C01804">
        <w:rPr>
          <w:rFonts w:asciiTheme="majorHAnsi" w:hAnsiTheme="majorHAnsi"/>
          <w:bCs/>
          <w:sz w:val="22"/>
          <w:szCs w:val="22"/>
        </w:rPr>
        <w:t xml:space="preserve">another. </w:t>
      </w:r>
      <w:r w:rsidRPr="00352035">
        <w:rPr>
          <w:rFonts w:asciiTheme="majorHAnsi" w:hAnsiTheme="majorHAnsi"/>
          <w:b/>
          <w:bCs/>
          <w:sz w:val="22"/>
          <w:szCs w:val="22"/>
        </w:rPr>
        <w:t>“I</w:t>
      </w:r>
      <w:r w:rsidR="00B17823" w:rsidRPr="00352035">
        <w:rPr>
          <w:rFonts w:asciiTheme="majorHAnsi" w:eastAsia="Times New Roman" w:hAnsiTheme="majorHAnsi" w:cs="Times New Roman"/>
          <w:b/>
          <w:sz w:val="22"/>
          <w:szCs w:val="22"/>
        </w:rPr>
        <w:t xml:space="preserve">f someone is caught in a sin, you who live by the Spirit should </w:t>
      </w:r>
      <w:r w:rsidR="00B17823" w:rsidRPr="00352035">
        <w:rPr>
          <w:rFonts w:asciiTheme="majorHAnsi" w:eastAsia="Times New Roman" w:hAnsiTheme="majorHAnsi" w:cs="Times New Roman"/>
          <w:b/>
          <w:bCs/>
          <w:sz w:val="22"/>
          <w:szCs w:val="22"/>
        </w:rPr>
        <w:t>restore</w:t>
      </w:r>
      <w:r w:rsidR="00B17823" w:rsidRPr="00352035">
        <w:rPr>
          <w:rFonts w:asciiTheme="majorHAnsi" w:eastAsia="Times New Roman" w:hAnsiTheme="majorHAnsi" w:cs="Times New Roman"/>
          <w:b/>
          <w:sz w:val="22"/>
          <w:szCs w:val="22"/>
        </w:rPr>
        <w:t xml:space="preserve"> that person </w:t>
      </w:r>
      <w:r w:rsidR="00B17823" w:rsidRPr="00352035">
        <w:rPr>
          <w:rFonts w:asciiTheme="majorHAnsi" w:eastAsia="Times New Roman" w:hAnsiTheme="majorHAnsi" w:cs="Times New Roman"/>
          <w:b/>
          <w:bCs/>
          <w:sz w:val="22"/>
          <w:szCs w:val="22"/>
        </w:rPr>
        <w:t>gently</w:t>
      </w:r>
      <w:r w:rsidRPr="00352035">
        <w:rPr>
          <w:rFonts w:asciiTheme="majorHAnsi" w:eastAsia="Times New Roman" w:hAnsiTheme="majorHAnsi" w:cs="Times New Roman"/>
          <w:b/>
          <w:bCs/>
          <w:sz w:val="22"/>
          <w:szCs w:val="22"/>
        </w:rPr>
        <w:t xml:space="preserve">” </w:t>
      </w:r>
      <w:r>
        <w:rPr>
          <w:rFonts w:asciiTheme="majorHAnsi" w:eastAsia="Times New Roman" w:hAnsiTheme="majorHAnsi" w:cs="Times New Roman"/>
          <w:bCs/>
          <w:sz w:val="22"/>
          <w:szCs w:val="22"/>
        </w:rPr>
        <w:t>(Galatians 6:1).</w:t>
      </w:r>
    </w:p>
    <w:p w14:paraId="7C1AC04A" w14:textId="60548524" w:rsidR="003A294C" w:rsidRDefault="003F3AEE" w:rsidP="004544BB">
      <w:pPr>
        <w:spacing w:after="240"/>
        <w:rPr>
          <w:rFonts w:asciiTheme="majorHAnsi" w:hAnsiTheme="majorHAnsi"/>
          <w:sz w:val="22"/>
          <w:szCs w:val="22"/>
        </w:rPr>
      </w:pPr>
      <w:r>
        <w:rPr>
          <w:rFonts w:asciiTheme="majorHAnsi" w:hAnsiTheme="majorHAnsi"/>
          <w:sz w:val="22"/>
          <w:szCs w:val="22"/>
        </w:rPr>
        <w:t xml:space="preserve">That is a secondary goal of </w:t>
      </w:r>
      <w:r w:rsidRPr="003F3AEE">
        <w:rPr>
          <w:rFonts w:asciiTheme="majorHAnsi" w:hAnsiTheme="majorHAnsi"/>
          <w:i/>
          <w:sz w:val="22"/>
          <w:szCs w:val="22"/>
        </w:rPr>
        <w:t>The Peter Plan</w:t>
      </w:r>
      <w:r>
        <w:rPr>
          <w:rFonts w:asciiTheme="majorHAnsi" w:hAnsiTheme="majorHAnsi"/>
          <w:sz w:val="22"/>
          <w:szCs w:val="22"/>
        </w:rPr>
        <w:t>.</w:t>
      </w:r>
      <w:r w:rsidR="003A294C" w:rsidRPr="003A294C">
        <w:rPr>
          <w:rFonts w:asciiTheme="majorHAnsi" w:hAnsiTheme="majorHAnsi"/>
          <w:sz w:val="22"/>
          <w:szCs w:val="22"/>
        </w:rPr>
        <w:t xml:space="preserve"> </w:t>
      </w:r>
      <w:r>
        <w:rPr>
          <w:rFonts w:asciiTheme="majorHAnsi" w:hAnsiTheme="majorHAnsi"/>
          <w:sz w:val="22"/>
          <w:szCs w:val="22"/>
        </w:rPr>
        <w:t xml:space="preserve">While many people miss worship repetitive weeks for legitimate reasons, there are others who begin to miss worship repetitively for illegitimate reasons. </w:t>
      </w:r>
      <w:r w:rsidR="00352035">
        <w:rPr>
          <w:rFonts w:asciiTheme="majorHAnsi" w:hAnsiTheme="majorHAnsi"/>
          <w:sz w:val="22"/>
          <w:szCs w:val="22"/>
        </w:rPr>
        <w:t xml:space="preserve">Like Peter, they drift away from their Savior. </w:t>
      </w:r>
      <w:r>
        <w:rPr>
          <w:rFonts w:asciiTheme="majorHAnsi" w:hAnsiTheme="majorHAnsi"/>
          <w:sz w:val="22"/>
          <w:szCs w:val="22"/>
        </w:rPr>
        <w:t xml:space="preserve">It might be </w:t>
      </w:r>
      <w:r w:rsidR="0091237E">
        <w:rPr>
          <w:rFonts w:asciiTheme="majorHAnsi" w:hAnsiTheme="majorHAnsi"/>
          <w:sz w:val="22"/>
          <w:szCs w:val="22"/>
        </w:rPr>
        <w:t xml:space="preserve">that </w:t>
      </w:r>
      <w:bookmarkStart w:id="0" w:name="_GoBack"/>
      <w:bookmarkEnd w:id="0"/>
      <w:r>
        <w:rPr>
          <w:rFonts w:asciiTheme="majorHAnsi" w:hAnsiTheme="majorHAnsi"/>
          <w:sz w:val="22"/>
          <w:szCs w:val="22"/>
        </w:rPr>
        <w:t>they are taking a “break” from church. It might be that they got into a quarrel with someone at church and don’t want to see them. It might be that they decided they disagree with some doctrine</w:t>
      </w:r>
      <w:r w:rsidR="00183803">
        <w:rPr>
          <w:rFonts w:asciiTheme="majorHAnsi" w:hAnsiTheme="majorHAnsi"/>
          <w:sz w:val="22"/>
          <w:szCs w:val="22"/>
        </w:rPr>
        <w:t xml:space="preserve"> our church teaches</w:t>
      </w:r>
      <w:r>
        <w:rPr>
          <w:rFonts w:asciiTheme="majorHAnsi" w:hAnsiTheme="majorHAnsi"/>
          <w:sz w:val="22"/>
          <w:szCs w:val="22"/>
        </w:rPr>
        <w:t>.</w:t>
      </w:r>
    </w:p>
    <w:p w14:paraId="7CC34F40" w14:textId="1C47E869" w:rsidR="003F3AEE" w:rsidRDefault="003F3AEE" w:rsidP="004544BB">
      <w:pPr>
        <w:spacing w:after="240"/>
        <w:rPr>
          <w:rFonts w:asciiTheme="majorHAnsi" w:hAnsiTheme="majorHAnsi"/>
          <w:sz w:val="22"/>
          <w:szCs w:val="22"/>
        </w:rPr>
      </w:pPr>
      <w:r>
        <w:rPr>
          <w:rFonts w:asciiTheme="majorHAnsi" w:hAnsiTheme="majorHAnsi"/>
          <w:sz w:val="22"/>
          <w:szCs w:val="22"/>
        </w:rPr>
        <w:t>Scripture tells us that when something like that happens</w:t>
      </w:r>
      <w:r w:rsidR="00FA3F71">
        <w:rPr>
          <w:rFonts w:asciiTheme="majorHAnsi" w:hAnsiTheme="majorHAnsi"/>
          <w:sz w:val="22"/>
          <w:szCs w:val="22"/>
        </w:rPr>
        <w:t>,</w:t>
      </w:r>
      <w:r>
        <w:rPr>
          <w:rFonts w:asciiTheme="majorHAnsi" w:hAnsiTheme="majorHAnsi"/>
          <w:sz w:val="22"/>
          <w:szCs w:val="22"/>
        </w:rPr>
        <w:t xml:space="preserve"> we want to deal with it </w:t>
      </w:r>
      <w:r w:rsidRPr="003F3AEE">
        <w:rPr>
          <w:rFonts w:asciiTheme="majorHAnsi" w:hAnsiTheme="majorHAnsi"/>
          <w:sz w:val="22"/>
          <w:szCs w:val="22"/>
        </w:rPr>
        <w:t>early</w:t>
      </w:r>
      <w:r>
        <w:rPr>
          <w:rFonts w:asciiTheme="majorHAnsi" w:hAnsiTheme="majorHAnsi"/>
          <w:sz w:val="22"/>
          <w:szCs w:val="22"/>
        </w:rPr>
        <w:t xml:space="preserve"> on. (Jesus ascended forty days after he rose. So he obviously dealt with Peter in a timely fashion.) </w:t>
      </w:r>
      <w:r w:rsidR="00352035">
        <w:rPr>
          <w:rFonts w:asciiTheme="majorHAnsi" w:hAnsiTheme="majorHAnsi"/>
          <w:sz w:val="22"/>
          <w:szCs w:val="22"/>
        </w:rPr>
        <w:t>The Bible says that si</w:t>
      </w:r>
      <w:r>
        <w:rPr>
          <w:rFonts w:asciiTheme="majorHAnsi" w:hAnsiTheme="majorHAnsi"/>
          <w:sz w:val="22"/>
          <w:szCs w:val="22"/>
        </w:rPr>
        <w:t>n “hardens”</w:t>
      </w:r>
      <w:r w:rsidR="00AD5E52">
        <w:rPr>
          <w:rFonts w:asciiTheme="majorHAnsi" w:hAnsiTheme="majorHAnsi"/>
          <w:sz w:val="22"/>
          <w:szCs w:val="22"/>
        </w:rPr>
        <w:t xml:space="preserve"> the heart</w:t>
      </w:r>
      <w:r w:rsidR="00C1408F">
        <w:rPr>
          <w:rFonts w:asciiTheme="majorHAnsi" w:hAnsiTheme="majorHAnsi"/>
          <w:sz w:val="22"/>
          <w:szCs w:val="22"/>
        </w:rPr>
        <w:t xml:space="preserve"> (Hebrews 3:13).</w:t>
      </w:r>
      <w:r w:rsidR="00AD5E52">
        <w:rPr>
          <w:rFonts w:asciiTheme="majorHAnsi" w:hAnsiTheme="majorHAnsi"/>
          <w:sz w:val="22"/>
          <w:szCs w:val="22"/>
        </w:rPr>
        <w:t xml:space="preserve"> If you quickly talk to someone who is wrestling with a sin, they may be more apt to listen than if you talk to them six months later</w:t>
      </w:r>
      <w:r w:rsidR="00C1408F">
        <w:rPr>
          <w:rFonts w:asciiTheme="majorHAnsi" w:hAnsiTheme="majorHAnsi"/>
          <w:sz w:val="22"/>
          <w:szCs w:val="22"/>
        </w:rPr>
        <w:t>. Over that longer period of time, the person’s sin may have hardened th</w:t>
      </w:r>
      <w:r w:rsidR="00183803">
        <w:rPr>
          <w:rFonts w:asciiTheme="majorHAnsi" w:hAnsiTheme="majorHAnsi"/>
          <w:sz w:val="22"/>
          <w:szCs w:val="22"/>
        </w:rPr>
        <w:t>em. Think of it this way. It i</w:t>
      </w:r>
      <w:r w:rsidR="00C1408F">
        <w:rPr>
          <w:rFonts w:asciiTheme="majorHAnsi" w:hAnsiTheme="majorHAnsi"/>
          <w:sz w:val="22"/>
          <w:szCs w:val="22"/>
        </w:rPr>
        <w:t>s easier to crush an acorn than it is to cut down an oak!</w:t>
      </w:r>
    </w:p>
    <w:p w14:paraId="6B5259A2" w14:textId="6B5B90A1" w:rsidR="00BE7DF6" w:rsidRDefault="00BE7DF6" w:rsidP="004544BB">
      <w:pPr>
        <w:spacing w:after="240"/>
        <w:rPr>
          <w:rFonts w:asciiTheme="majorHAnsi" w:hAnsiTheme="majorHAnsi"/>
          <w:sz w:val="22"/>
          <w:szCs w:val="22"/>
        </w:rPr>
      </w:pPr>
      <w:r>
        <w:rPr>
          <w:rFonts w:asciiTheme="majorHAnsi" w:hAnsiTheme="majorHAnsi"/>
          <w:sz w:val="22"/>
          <w:szCs w:val="22"/>
        </w:rPr>
        <w:t xml:space="preserve">Therefore, the secondary goal of </w:t>
      </w:r>
      <w:r>
        <w:rPr>
          <w:rFonts w:asciiTheme="majorHAnsi" w:hAnsiTheme="majorHAnsi"/>
          <w:i/>
          <w:sz w:val="22"/>
          <w:szCs w:val="22"/>
        </w:rPr>
        <w:t>The Peter Plan</w:t>
      </w:r>
      <w:r>
        <w:rPr>
          <w:rFonts w:asciiTheme="majorHAnsi" w:hAnsiTheme="majorHAnsi"/>
          <w:sz w:val="22"/>
          <w:szCs w:val="22"/>
        </w:rPr>
        <w:t xml:space="preserve"> is to identify when people are slipping into the sin of neglecting the means of grace. If someone starts to fall into the habit of skipping worship, we want to gently encourage them to return to the unique blessings that God offers in the assembly of the saints. That is probably going to be easier to do if we talk to them early on</w:t>
      </w:r>
      <w:r w:rsidR="00C1408F">
        <w:rPr>
          <w:rFonts w:asciiTheme="majorHAnsi" w:hAnsiTheme="majorHAnsi"/>
          <w:sz w:val="22"/>
          <w:szCs w:val="22"/>
        </w:rPr>
        <w:t>, instead of waiting till they have been absent for many months.</w:t>
      </w:r>
    </w:p>
    <w:p w14:paraId="6A794E32" w14:textId="001667EA" w:rsidR="003F3AEE" w:rsidRPr="003F3AEE" w:rsidRDefault="00BE7DF6" w:rsidP="004544BB">
      <w:pPr>
        <w:spacing w:after="240"/>
        <w:rPr>
          <w:rFonts w:asciiTheme="majorHAnsi" w:hAnsiTheme="majorHAnsi"/>
          <w:sz w:val="22"/>
          <w:szCs w:val="22"/>
        </w:rPr>
      </w:pPr>
      <w:r w:rsidRPr="00C1408F">
        <w:rPr>
          <w:rFonts w:asciiTheme="majorHAnsi" w:hAnsiTheme="majorHAnsi"/>
          <w:b/>
          <w:sz w:val="22"/>
          <w:szCs w:val="22"/>
        </w:rPr>
        <w:t xml:space="preserve">“Restore that person gently.” </w:t>
      </w:r>
      <w:r>
        <w:rPr>
          <w:rFonts w:asciiTheme="majorHAnsi" w:hAnsiTheme="majorHAnsi"/>
          <w:sz w:val="22"/>
          <w:szCs w:val="22"/>
        </w:rPr>
        <w:t xml:space="preserve">Just like Jesus did for Peter. That is another goal of </w:t>
      </w:r>
      <w:r>
        <w:rPr>
          <w:rFonts w:asciiTheme="majorHAnsi" w:hAnsiTheme="majorHAnsi"/>
          <w:i/>
          <w:sz w:val="22"/>
          <w:szCs w:val="22"/>
        </w:rPr>
        <w:t>The Peter Plan</w:t>
      </w:r>
      <w:r>
        <w:rPr>
          <w:rFonts w:asciiTheme="majorHAnsi" w:hAnsiTheme="majorHAnsi"/>
          <w:sz w:val="22"/>
          <w:szCs w:val="22"/>
        </w:rPr>
        <w:t>.</w:t>
      </w:r>
      <w:r w:rsidR="00C1408F">
        <w:rPr>
          <w:rFonts w:asciiTheme="majorHAnsi" w:hAnsiTheme="majorHAnsi"/>
          <w:sz w:val="22"/>
          <w:szCs w:val="22"/>
        </w:rPr>
        <w:t xml:space="preserve"> </w:t>
      </w:r>
      <w:r>
        <w:rPr>
          <w:rFonts w:asciiTheme="majorHAnsi" w:hAnsiTheme="majorHAnsi"/>
          <w:sz w:val="22"/>
          <w:szCs w:val="22"/>
        </w:rPr>
        <w:t>Next time, we</w:t>
      </w:r>
      <w:r w:rsidR="00C1408F">
        <w:rPr>
          <w:rFonts w:asciiTheme="majorHAnsi" w:hAnsiTheme="majorHAnsi"/>
          <w:sz w:val="22"/>
          <w:szCs w:val="22"/>
        </w:rPr>
        <w:t xml:space="preserve"> wi</w:t>
      </w:r>
      <w:r>
        <w:rPr>
          <w:rFonts w:asciiTheme="majorHAnsi" w:hAnsiTheme="majorHAnsi"/>
          <w:sz w:val="22"/>
          <w:szCs w:val="22"/>
        </w:rPr>
        <w:t>ll see why this is so important.</w:t>
      </w:r>
    </w:p>
    <w:sectPr w:rsidR="003F3AEE" w:rsidRPr="003F3AEE" w:rsidSect="004544BB">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luna Sans">
    <w:altName w:val="Calibri"/>
    <w:charset w:val="00"/>
    <w:family w:val="auto"/>
    <w:pitch w:val="variable"/>
    <w:sig w:usb0="A000002F" w:usb1="5000206B" w:usb2="00000000" w:usb3="00000000" w:csb0="0000009B"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4BB"/>
    <w:rsid w:val="000F76D1"/>
    <w:rsid w:val="00183803"/>
    <w:rsid w:val="002754F8"/>
    <w:rsid w:val="00352035"/>
    <w:rsid w:val="00374AB4"/>
    <w:rsid w:val="003A294C"/>
    <w:rsid w:val="003F3AEE"/>
    <w:rsid w:val="004544BB"/>
    <w:rsid w:val="00572E9B"/>
    <w:rsid w:val="006A6DEF"/>
    <w:rsid w:val="007E1494"/>
    <w:rsid w:val="0091237E"/>
    <w:rsid w:val="00AD5E52"/>
    <w:rsid w:val="00AE1C06"/>
    <w:rsid w:val="00B17823"/>
    <w:rsid w:val="00B7289D"/>
    <w:rsid w:val="00BE7DF6"/>
    <w:rsid w:val="00C01804"/>
    <w:rsid w:val="00C1408F"/>
    <w:rsid w:val="00D073FA"/>
    <w:rsid w:val="00D703EE"/>
    <w:rsid w:val="00FA3F71"/>
    <w:rsid w:val="00FD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C5EF3"/>
  <w14:defaultImageDpi w14:val="300"/>
  <w15:docId w15:val="{0B59AA07-178F-48FF-B50D-2E1B719C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4A1662BC2A44FB21D48EA08858C99" ma:contentTypeVersion="9" ma:contentTypeDescription="Create a new document." ma:contentTypeScope="" ma:versionID="05e599e808bd7a6b3317fc8b772e28ce">
  <xsd:schema xmlns:xsd="http://www.w3.org/2001/XMLSchema" xmlns:xs="http://www.w3.org/2001/XMLSchema" xmlns:p="http://schemas.microsoft.com/office/2006/metadata/properties" xmlns:ns2="ff7230a3-081f-4362-8681-48ef7ef73b2a" xmlns:ns3="651b9240-0ba4-4f74-b1bb-bfa6ffb64563" targetNamespace="http://schemas.microsoft.com/office/2006/metadata/properties" ma:root="true" ma:fieldsID="31d4eba55fdbdf2e218cc832bd6b7282" ns2:_="" ns3:_="">
    <xsd:import namespace="ff7230a3-081f-4362-8681-48ef7ef73b2a"/>
    <xsd:import namespace="651b9240-0ba4-4f74-b1bb-bfa6ffb645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30a3-081f-4362-8681-48ef7ef73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9240-0ba4-4f74-b1bb-bfa6ffb645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E945B-4D6E-4CB5-A3FA-CE4F8BFA60BD}"/>
</file>

<file path=customXml/itemProps2.xml><?xml version="1.0" encoding="utf-8"?>
<ds:datastoreItem xmlns:ds="http://schemas.openxmlformats.org/officeDocument/2006/customXml" ds:itemID="{7B453A1C-826A-4973-A0D0-AA82ACA2DD2F}"/>
</file>

<file path=customXml/itemProps3.xml><?xml version="1.0" encoding="utf-8"?>
<ds:datastoreItem xmlns:ds="http://schemas.openxmlformats.org/officeDocument/2006/customXml" ds:itemID="{9B75D978-63EA-482E-90D0-329FA95E52BF}"/>
</file>

<file path=docProps/app.xml><?xml version="1.0" encoding="utf-8"?>
<Properties xmlns="http://schemas.openxmlformats.org/officeDocument/2006/extended-properties" xmlns:vt="http://schemas.openxmlformats.org/officeDocument/2006/docPropsVTypes">
  <Template>Normal.dotm</Template>
  <TotalTime>37</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WELS</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Hein</dc:creator>
  <cp:keywords/>
  <dc:description/>
  <cp:lastModifiedBy>Maxine Neumann</cp:lastModifiedBy>
  <cp:revision>4</cp:revision>
  <dcterms:created xsi:type="dcterms:W3CDTF">2019-06-26T14:25:00Z</dcterms:created>
  <dcterms:modified xsi:type="dcterms:W3CDTF">2019-06-26T15:02:00Z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0x0101007494A1662BC2A44FB21D48EA08858C99</vt:lpwstr>
  </property>
</Properties>
</file>