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03554" w14:textId="58F1AA5C" w:rsidR="004544BB" w:rsidRDefault="007824C2" w:rsidP="004544BB">
      <w:pPr>
        <w:spacing w:after="120"/>
        <w:rPr>
          <w:rFonts w:ascii="Calluna Sans" w:hAnsi="Calluna Sans"/>
        </w:rPr>
      </w:pPr>
      <w:r w:rsidRPr="007824C2">
        <w:rPr>
          <w:rFonts w:ascii="Calluna Sans" w:hAnsi="Calluna Sans"/>
          <w:noProof/>
        </w:rPr>
        <mc:AlternateContent>
          <mc:Choice Requires="wps">
            <w:drawing>
              <wp:anchor distT="0" distB="0" distL="114300" distR="114300" simplePos="0" relativeHeight="251659264" behindDoc="0" locked="0" layoutInCell="1" allowOverlap="1" wp14:anchorId="4A217EF6" wp14:editId="021080A8">
                <wp:simplePos x="0" y="0"/>
                <wp:positionH relativeFrom="column">
                  <wp:posOffset>-17145</wp:posOffset>
                </wp:positionH>
                <wp:positionV relativeFrom="paragraph">
                  <wp:posOffset>142875</wp:posOffset>
                </wp:positionV>
                <wp:extent cx="4284345" cy="829945"/>
                <wp:effectExtent l="50800" t="25400" r="84455" b="109855"/>
                <wp:wrapThrough wrapText="bothSides">
                  <wp:wrapPolygon edited="0">
                    <wp:start x="-256" y="-661"/>
                    <wp:lineTo x="-256" y="23798"/>
                    <wp:lineTo x="21898" y="23798"/>
                    <wp:lineTo x="21898" y="-661"/>
                    <wp:lineTo x="-256" y="-661"/>
                  </wp:wrapPolygon>
                </wp:wrapThrough>
                <wp:docPr id="1" name="Rectangle 1"/>
                <wp:cNvGraphicFramePr/>
                <a:graphic xmlns:a="http://schemas.openxmlformats.org/drawingml/2006/main">
                  <a:graphicData uri="http://schemas.microsoft.com/office/word/2010/wordprocessingShape">
                    <wps:wsp>
                      <wps:cNvSpPr/>
                      <wps:spPr>
                        <a:xfrm>
                          <a:off x="0" y="0"/>
                          <a:ext cx="4284345" cy="829945"/>
                        </a:xfrm>
                        <a:prstGeom prst="rect">
                          <a:avLst/>
                        </a:prstGeom>
                        <a:solidFill>
                          <a:schemeClr val="tx1"/>
                        </a:solidFill>
                      </wps:spPr>
                      <wps:style>
                        <a:lnRef idx="1">
                          <a:schemeClr val="accent1"/>
                        </a:lnRef>
                        <a:fillRef idx="3">
                          <a:schemeClr val="accent1"/>
                        </a:fillRef>
                        <a:effectRef idx="2">
                          <a:schemeClr val="accent1"/>
                        </a:effectRef>
                        <a:fontRef idx="minor">
                          <a:schemeClr val="lt1"/>
                        </a:fontRef>
                      </wps:style>
                      <wps:txbx>
                        <w:txbxContent>
                          <w:p w14:paraId="24326F9E" w14:textId="77777777" w:rsidR="007824C2" w:rsidRPr="00890A45" w:rsidRDefault="007824C2" w:rsidP="007824C2">
                            <w:pPr>
                              <w:spacing w:after="140"/>
                              <w:jc w:val="center"/>
                              <w:rPr>
                                <w:smallCaps/>
                                <w:sz w:val="52"/>
                                <w:szCs w:val="52"/>
                              </w:rPr>
                            </w:pPr>
                            <w:r w:rsidRPr="00890A45">
                              <w:rPr>
                                <w:smallCaps/>
                                <w:sz w:val="52"/>
                                <w:szCs w:val="52"/>
                              </w:rPr>
                              <w:t>The Peter Plan</w:t>
                            </w:r>
                          </w:p>
                          <w:p w14:paraId="3DF0C63B" w14:textId="1FF207C7" w:rsidR="007824C2" w:rsidRPr="003A294C" w:rsidRDefault="007824C2" w:rsidP="007824C2">
                            <w:pPr>
                              <w:jc w:val="center"/>
                            </w:pPr>
                            <w:r>
                              <w:t>Part 4 of 5 – Why Four Weeks?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17EF6" id="Rectangle 1" o:spid="_x0000_s1026" style="position:absolute;margin-left:-1.35pt;margin-top:11.25pt;width:337.35pt;height:6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" fillcolor="black [3213]" strokecolor="#4579b8 [3044]">
                <v:shadow on="t" color="black" opacity="22937f" origin=",.5" offset="0,.63889mm"/>
                <v:textbox>
                  <w:txbxContent>
                    <w:p w14:paraId="24326F9E" w14:textId="77777777" w:rsidR="007824C2" w:rsidRPr="00890A45" w:rsidRDefault="007824C2" w:rsidP="007824C2">
                      <w:pPr>
                        <w:spacing w:after="140"/>
                        <w:jc w:val="center"/>
                        <w:rPr>
                          <w:smallCaps/>
                          <w:sz w:val="52"/>
                          <w:szCs w:val="52"/>
                        </w:rPr>
                      </w:pPr>
                      <w:r w:rsidRPr="00890A45">
                        <w:rPr>
                          <w:smallCaps/>
                          <w:sz w:val="52"/>
                          <w:szCs w:val="52"/>
                        </w:rPr>
                        <w:t>The Peter Plan</w:t>
                      </w:r>
                    </w:p>
                    <w:p w14:paraId="3DF0C63B" w14:textId="1FF207C7" w:rsidR="007824C2" w:rsidRPr="003A294C" w:rsidRDefault="007824C2" w:rsidP="007824C2">
                      <w:pPr>
                        <w:jc w:val="center"/>
                      </w:pPr>
                      <w:r>
                        <w:t>Part 4 of 5 – Why Four Weeks?</w:t>
                      </w:r>
                    </w:p>
                  </w:txbxContent>
                </v:textbox>
                <w10:wrap type="through"/>
              </v:rect>
            </w:pict>
          </mc:Fallback>
        </mc:AlternateContent>
      </w:r>
      <w:r w:rsidRPr="007824C2">
        <w:rPr>
          <w:rFonts w:ascii="Calluna Sans" w:hAnsi="Calluna Sans"/>
          <w:noProof/>
        </w:rPr>
        <mc:AlternateContent>
          <mc:Choice Requires="wps">
            <w:drawing>
              <wp:anchor distT="0" distB="0" distL="114300" distR="114300" simplePos="0" relativeHeight="251660288" behindDoc="0" locked="0" layoutInCell="1" allowOverlap="1" wp14:anchorId="4E2465FA" wp14:editId="65690375">
                <wp:simplePos x="0" y="0"/>
                <wp:positionH relativeFrom="column">
                  <wp:posOffset>226060</wp:posOffset>
                </wp:positionH>
                <wp:positionV relativeFrom="paragraph">
                  <wp:posOffset>-433705</wp:posOffset>
                </wp:positionV>
                <wp:extent cx="3860800" cy="0"/>
                <wp:effectExtent l="50800" t="25400" r="76200" b="101600"/>
                <wp:wrapNone/>
                <wp:docPr id="2" name="Straight Connector 2"/>
                <wp:cNvGraphicFramePr/>
                <a:graphic xmlns:a="http://schemas.openxmlformats.org/drawingml/2006/main">
                  <a:graphicData uri="http://schemas.microsoft.com/office/word/2010/wordprocessingShape">
                    <wps:wsp>
                      <wps:cNvCnPr/>
                      <wps:spPr>
                        <a:xfrm>
                          <a:off x="0" y="0"/>
                          <a:ext cx="3860800" cy="0"/>
                        </a:xfrm>
                        <a:prstGeom prst="line">
                          <a:avLst/>
                        </a:prstGeom>
                        <a:ln>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636154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8pt,-34.15pt" to="321.8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" strokecolor="#7f7f7f [1612]" strokeweight="2pt">
                <v:shadow on="t" color="black" opacity="24903f" origin=",.5" offset="0,.55556mm"/>
              </v:line>
            </w:pict>
          </mc:Fallback>
        </mc:AlternateContent>
      </w:r>
    </w:p>
    <w:p w14:paraId="2FFA8AB1" w14:textId="12DAE237" w:rsidR="004544BB" w:rsidRPr="003A294C" w:rsidRDefault="004544BB" w:rsidP="007824C2">
      <w:pPr>
        <w:spacing w:after="160"/>
        <w:rPr>
          <w:rFonts w:asciiTheme="majorHAnsi" w:hAnsiTheme="majorHAnsi"/>
          <w:sz w:val="22"/>
          <w:szCs w:val="22"/>
        </w:rPr>
      </w:pPr>
      <w:r w:rsidRPr="003A294C">
        <w:rPr>
          <w:rFonts w:asciiTheme="majorHAnsi" w:hAnsiTheme="majorHAnsi"/>
          <w:sz w:val="22"/>
          <w:szCs w:val="22"/>
        </w:rPr>
        <w:t>Dear friend</w:t>
      </w:r>
      <w:r w:rsidR="003A294C" w:rsidRPr="003A294C">
        <w:rPr>
          <w:rFonts w:asciiTheme="majorHAnsi" w:hAnsiTheme="majorHAnsi"/>
          <w:sz w:val="22"/>
          <w:szCs w:val="22"/>
        </w:rPr>
        <w:t>s</w:t>
      </w:r>
      <w:r w:rsidRPr="003A294C">
        <w:rPr>
          <w:rFonts w:asciiTheme="majorHAnsi" w:hAnsiTheme="majorHAnsi"/>
          <w:sz w:val="22"/>
          <w:szCs w:val="22"/>
        </w:rPr>
        <w:t xml:space="preserve"> in Christ,</w:t>
      </w:r>
    </w:p>
    <w:p w14:paraId="36E43F5F" w14:textId="4896CDA8" w:rsidR="00A84D29" w:rsidRDefault="00BB38C0" w:rsidP="007824C2">
      <w:pPr>
        <w:spacing w:after="160"/>
        <w:rPr>
          <w:rFonts w:asciiTheme="majorHAnsi" w:hAnsiTheme="majorHAnsi"/>
          <w:sz w:val="22"/>
          <w:szCs w:val="22"/>
        </w:rPr>
      </w:pPr>
      <w:r>
        <w:rPr>
          <w:rFonts w:asciiTheme="majorHAnsi" w:hAnsiTheme="majorHAnsi"/>
          <w:sz w:val="22"/>
          <w:szCs w:val="22"/>
        </w:rPr>
        <w:t xml:space="preserve">Aristotle said, </w:t>
      </w:r>
      <w:r w:rsidRPr="007824C2">
        <w:rPr>
          <w:rFonts w:asciiTheme="majorHAnsi" w:hAnsiTheme="majorHAnsi"/>
          <w:i/>
          <w:sz w:val="22"/>
          <w:szCs w:val="22"/>
        </w:rPr>
        <w:t>“We are what we repeatedly do.”</w:t>
      </w:r>
      <w:r>
        <w:rPr>
          <w:rFonts w:asciiTheme="majorHAnsi" w:hAnsiTheme="majorHAnsi"/>
          <w:sz w:val="22"/>
          <w:szCs w:val="22"/>
        </w:rPr>
        <w:t xml:space="preserve"> Thankfully, Aristotle was no theologian! For while we repeatedly sin, through faith in Christ Jesus and for his sake, God does not count us as sinners, but holy saints.</w:t>
      </w:r>
    </w:p>
    <w:p w14:paraId="77CF1468" w14:textId="1FE9DDF0" w:rsidR="00BB38C0" w:rsidRPr="00973AFF" w:rsidRDefault="00BB38C0" w:rsidP="007824C2">
      <w:pPr>
        <w:spacing w:after="160"/>
        <w:rPr>
          <w:rFonts w:asciiTheme="majorHAnsi" w:hAnsiTheme="majorHAnsi"/>
          <w:sz w:val="22"/>
          <w:szCs w:val="22"/>
        </w:rPr>
      </w:pPr>
      <w:r>
        <w:rPr>
          <w:rFonts w:asciiTheme="majorHAnsi" w:hAnsiTheme="majorHAnsi"/>
          <w:sz w:val="22"/>
          <w:szCs w:val="22"/>
        </w:rPr>
        <w:t xml:space="preserve">However, Aristotle was onto something. </w:t>
      </w:r>
      <w:r w:rsidRPr="007824C2">
        <w:rPr>
          <w:rFonts w:asciiTheme="majorHAnsi" w:hAnsiTheme="majorHAnsi"/>
          <w:sz w:val="22"/>
          <w:szCs w:val="22"/>
          <w:u w:val="single"/>
        </w:rPr>
        <w:t>Repeated behavior eventually becomes normal behavior</w:t>
      </w:r>
      <w:r>
        <w:rPr>
          <w:rFonts w:asciiTheme="majorHAnsi" w:hAnsiTheme="majorHAnsi"/>
          <w:sz w:val="22"/>
          <w:szCs w:val="22"/>
        </w:rPr>
        <w:t xml:space="preserve">. We call it </w:t>
      </w:r>
      <w:r>
        <w:rPr>
          <w:rFonts w:asciiTheme="majorHAnsi" w:hAnsiTheme="majorHAnsi"/>
          <w:i/>
          <w:sz w:val="22"/>
          <w:szCs w:val="22"/>
        </w:rPr>
        <w:t xml:space="preserve">habitual </w:t>
      </w:r>
      <w:r>
        <w:rPr>
          <w:rFonts w:asciiTheme="majorHAnsi" w:hAnsiTheme="majorHAnsi"/>
          <w:sz w:val="22"/>
          <w:szCs w:val="22"/>
        </w:rPr>
        <w:t xml:space="preserve">behavior. </w:t>
      </w:r>
      <w:r w:rsidR="00BB1A93">
        <w:rPr>
          <w:rFonts w:asciiTheme="majorHAnsi" w:hAnsiTheme="majorHAnsi"/>
          <w:sz w:val="22"/>
          <w:szCs w:val="22"/>
        </w:rPr>
        <w:t>For example, if every morning you go for a run, we call you “a runner</w:t>
      </w:r>
      <w:r w:rsidR="00973AFF">
        <w:rPr>
          <w:rFonts w:asciiTheme="majorHAnsi" w:hAnsiTheme="majorHAnsi"/>
          <w:sz w:val="22"/>
          <w:szCs w:val="22"/>
        </w:rPr>
        <w:t>.</w:t>
      </w:r>
      <w:r w:rsidR="00BB1A93">
        <w:rPr>
          <w:rFonts w:asciiTheme="majorHAnsi" w:hAnsiTheme="majorHAnsi"/>
          <w:sz w:val="22"/>
          <w:szCs w:val="22"/>
        </w:rPr>
        <w:t xml:space="preserve">” That is your normal behavior. </w:t>
      </w:r>
      <w:r w:rsidR="007824C2" w:rsidRPr="007824C2">
        <w:rPr>
          <w:rFonts w:asciiTheme="majorHAnsi" w:hAnsiTheme="majorHAnsi"/>
          <w:i/>
          <w:sz w:val="22"/>
          <w:szCs w:val="22"/>
        </w:rPr>
        <w:t>“</w:t>
      </w:r>
      <w:r w:rsidR="00BB1A93" w:rsidRPr="007824C2">
        <w:rPr>
          <w:rFonts w:asciiTheme="majorHAnsi" w:hAnsiTheme="majorHAnsi"/>
          <w:i/>
          <w:sz w:val="22"/>
          <w:szCs w:val="22"/>
        </w:rPr>
        <w:t>We are what we repeatedly do.</w:t>
      </w:r>
      <w:r w:rsidR="007824C2" w:rsidRPr="007824C2">
        <w:rPr>
          <w:rFonts w:asciiTheme="majorHAnsi" w:hAnsiTheme="majorHAnsi"/>
          <w:i/>
          <w:sz w:val="22"/>
          <w:szCs w:val="22"/>
        </w:rPr>
        <w:t>”</w:t>
      </w:r>
    </w:p>
    <w:p w14:paraId="6FC557C3" w14:textId="1AA0B303" w:rsidR="00BB1A93" w:rsidRDefault="00BB1A93" w:rsidP="007824C2">
      <w:pPr>
        <w:spacing w:after="160"/>
        <w:rPr>
          <w:rFonts w:asciiTheme="majorHAnsi" w:hAnsiTheme="majorHAnsi"/>
          <w:sz w:val="22"/>
          <w:szCs w:val="22"/>
        </w:rPr>
      </w:pPr>
      <w:r>
        <w:rPr>
          <w:rFonts w:asciiTheme="majorHAnsi" w:hAnsiTheme="majorHAnsi"/>
          <w:sz w:val="22"/>
          <w:szCs w:val="22"/>
        </w:rPr>
        <w:t>How long does it take for habits to form? There have been many psychological studies done on that topic. The answer to the question depends on the activity and how regularly it occurs. But the consensus seems to be that for most regularly occurring activities, habits form somewhere betwe</w:t>
      </w:r>
      <w:r w:rsidR="00E834CB">
        <w:rPr>
          <w:rFonts w:asciiTheme="majorHAnsi" w:hAnsiTheme="majorHAnsi"/>
          <w:sz w:val="22"/>
          <w:szCs w:val="22"/>
        </w:rPr>
        <w:t>en four weeks and nine weeks.</w:t>
      </w:r>
    </w:p>
    <w:p w14:paraId="13762A1D" w14:textId="61E18D4F" w:rsidR="00BB1A93" w:rsidRDefault="007824C2" w:rsidP="007824C2">
      <w:pPr>
        <w:spacing w:after="160"/>
        <w:rPr>
          <w:rFonts w:asciiTheme="majorHAnsi" w:hAnsiTheme="majorHAnsi"/>
          <w:sz w:val="22"/>
          <w:szCs w:val="22"/>
        </w:rPr>
      </w:pPr>
      <w:r>
        <w:rPr>
          <w:rFonts w:asciiTheme="majorHAnsi" w:hAnsiTheme="majorHAnsi"/>
          <w:sz w:val="22"/>
          <w:szCs w:val="22"/>
        </w:rPr>
        <w:t>F</w:t>
      </w:r>
      <w:r w:rsidR="00E834CB">
        <w:rPr>
          <w:rFonts w:asciiTheme="majorHAnsi" w:hAnsiTheme="majorHAnsi"/>
          <w:sz w:val="22"/>
          <w:szCs w:val="22"/>
        </w:rPr>
        <w:t>or example, say you want to take up running. After a week of running, you probably could quit pretty easily. You just need one good excuse</w:t>
      </w:r>
      <w:r>
        <w:rPr>
          <w:rFonts w:asciiTheme="majorHAnsi" w:hAnsiTheme="majorHAnsi"/>
          <w:sz w:val="22"/>
          <w:szCs w:val="22"/>
        </w:rPr>
        <w:t>, and you will stop.</w:t>
      </w:r>
      <w:r w:rsidR="00E834CB">
        <w:rPr>
          <w:rFonts w:asciiTheme="majorHAnsi" w:hAnsiTheme="majorHAnsi"/>
          <w:sz w:val="22"/>
          <w:szCs w:val="22"/>
        </w:rPr>
        <w:t xml:space="preserve"> The same is true after two weeks. But somewhere between four and nine weeks of running, it would become a habit. </w:t>
      </w:r>
      <w:r>
        <w:rPr>
          <w:rFonts w:asciiTheme="majorHAnsi" w:hAnsiTheme="majorHAnsi"/>
          <w:sz w:val="22"/>
          <w:szCs w:val="22"/>
        </w:rPr>
        <w:t>At that time i</w:t>
      </w:r>
      <w:r w:rsidR="00E834CB">
        <w:rPr>
          <w:rFonts w:asciiTheme="majorHAnsi" w:hAnsiTheme="majorHAnsi"/>
          <w:sz w:val="22"/>
          <w:szCs w:val="22"/>
        </w:rPr>
        <w:t xml:space="preserve">t would seem odd to you to </w:t>
      </w:r>
      <w:r w:rsidR="00E834CB">
        <w:rPr>
          <w:rFonts w:asciiTheme="majorHAnsi" w:hAnsiTheme="majorHAnsi"/>
          <w:i/>
          <w:sz w:val="22"/>
          <w:szCs w:val="22"/>
        </w:rPr>
        <w:t>not</w:t>
      </w:r>
      <w:r>
        <w:rPr>
          <w:rFonts w:asciiTheme="majorHAnsi" w:hAnsiTheme="majorHAnsi"/>
          <w:sz w:val="22"/>
          <w:szCs w:val="22"/>
        </w:rPr>
        <w:t xml:space="preserve"> run</w:t>
      </w:r>
      <w:r w:rsidR="00E834CB">
        <w:rPr>
          <w:rFonts w:asciiTheme="majorHAnsi" w:hAnsiTheme="majorHAnsi"/>
          <w:sz w:val="22"/>
          <w:szCs w:val="22"/>
        </w:rPr>
        <w:t xml:space="preserve">. </w:t>
      </w:r>
      <w:r>
        <w:rPr>
          <w:rFonts w:asciiTheme="majorHAnsi" w:hAnsiTheme="majorHAnsi"/>
          <w:sz w:val="22"/>
          <w:szCs w:val="22"/>
        </w:rPr>
        <w:t>You</w:t>
      </w:r>
      <w:r w:rsidR="00C12A69">
        <w:rPr>
          <w:rFonts w:asciiTheme="majorHAnsi" w:hAnsiTheme="majorHAnsi"/>
          <w:sz w:val="22"/>
          <w:szCs w:val="22"/>
        </w:rPr>
        <w:t xml:space="preserve"> are “a runner</w:t>
      </w:r>
      <w:r w:rsidR="00973AFF">
        <w:rPr>
          <w:rFonts w:asciiTheme="majorHAnsi" w:hAnsiTheme="majorHAnsi"/>
          <w:sz w:val="22"/>
          <w:szCs w:val="22"/>
        </w:rPr>
        <w:t>.</w:t>
      </w:r>
      <w:r w:rsidR="00C12A69">
        <w:rPr>
          <w:rFonts w:asciiTheme="majorHAnsi" w:hAnsiTheme="majorHAnsi"/>
          <w:sz w:val="22"/>
          <w:szCs w:val="22"/>
        </w:rPr>
        <w:t>”</w:t>
      </w:r>
      <w:r w:rsidR="00E834CB">
        <w:rPr>
          <w:rFonts w:asciiTheme="majorHAnsi" w:hAnsiTheme="majorHAnsi"/>
          <w:sz w:val="22"/>
          <w:szCs w:val="22"/>
        </w:rPr>
        <w:t xml:space="preserve"> </w:t>
      </w:r>
      <w:r w:rsidRPr="007824C2">
        <w:rPr>
          <w:rFonts w:asciiTheme="majorHAnsi" w:hAnsiTheme="majorHAnsi"/>
          <w:i/>
          <w:sz w:val="22"/>
          <w:szCs w:val="22"/>
        </w:rPr>
        <w:t>“</w:t>
      </w:r>
      <w:r w:rsidR="00E834CB" w:rsidRPr="007824C2">
        <w:rPr>
          <w:rFonts w:asciiTheme="majorHAnsi" w:hAnsiTheme="majorHAnsi"/>
          <w:i/>
          <w:sz w:val="22"/>
          <w:szCs w:val="22"/>
        </w:rPr>
        <w:t>We are what we repeatedly do.</w:t>
      </w:r>
      <w:r w:rsidRPr="007824C2">
        <w:rPr>
          <w:rFonts w:asciiTheme="majorHAnsi" w:hAnsiTheme="majorHAnsi"/>
          <w:i/>
          <w:sz w:val="22"/>
          <w:szCs w:val="22"/>
        </w:rPr>
        <w:t>”</w:t>
      </w:r>
      <w:r w:rsidR="00E834CB">
        <w:rPr>
          <w:rFonts w:asciiTheme="majorHAnsi" w:hAnsiTheme="majorHAnsi"/>
          <w:sz w:val="22"/>
          <w:szCs w:val="22"/>
        </w:rPr>
        <w:t xml:space="preserve"> In four to nine weeks, behavior becomes a habit.</w:t>
      </w:r>
    </w:p>
    <w:p w14:paraId="12533457" w14:textId="0111C8A3" w:rsidR="00E834CB" w:rsidRDefault="00E834CB" w:rsidP="007824C2">
      <w:pPr>
        <w:spacing w:after="160"/>
        <w:rPr>
          <w:rFonts w:asciiTheme="majorHAnsi" w:hAnsiTheme="majorHAnsi"/>
          <w:sz w:val="22"/>
          <w:szCs w:val="22"/>
        </w:rPr>
      </w:pPr>
      <w:r>
        <w:rPr>
          <w:rFonts w:asciiTheme="majorHAnsi" w:hAnsiTheme="majorHAnsi"/>
          <w:sz w:val="22"/>
          <w:szCs w:val="22"/>
        </w:rPr>
        <w:t>Apply that to church attendance. Pastors in mission churches will t</w:t>
      </w:r>
      <w:r w:rsidR="007824C2">
        <w:rPr>
          <w:rFonts w:asciiTheme="majorHAnsi" w:hAnsiTheme="majorHAnsi"/>
          <w:sz w:val="22"/>
          <w:szCs w:val="22"/>
        </w:rPr>
        <w:t xml:space="preserve">ell you that when a prospect </w:t>
      </w:r>
      <w:r>
        <w:rPr>
          <w:rFonts w:asciiTheme="majorHAnsi" w:hAnsiTheme="majorHAnsi"/>
          <w:sz w:val="22"/>
          <w:szCs w:val="22"/>
        </w:rPr>
        <w:t>comes for f</w:t>
      </w:r>
      <w:r w:rsidR="007824C2">
        <w:rPr>
          <w:rFonts w:asciiTheme="majorHAnsi" w:hAnsiTheme="majorHAnsi"/>
          <w:sz w:val="22"/>
          <w:szCs w:val="22"/>
        </w:rPr>
        <w:t>ive</w:t>
      </w:r>
      <w:r>
        <w:rPr>
          <w:rFonts w:asciiTheme="majorHAnsi" w:hAnsiTheme="majorHAnsi"/>
          <w:sz w:val="22"/>
          <w:szCs w:val="22"/>
        </w:rPr>
        <w:t xml:space="preserve"> straight weeks, th</w:t>
      </w:r>
      <w:r w:rsidR="007824C2">
        <w:rPr>
          <w:rFonts w:asciiTheme="majorHAnsi" w:hAnsiTheme="majorHAnsi"/>
          <w:sz w:val="22"/>
          <w:szCs w:val="22"/>
        </w:rPr>
        <w:t>e pastor is pretty certain that prospect will</w:t>
      </w:r>
      <w:r>
        <w:rPr>
          <w:rFonts w:asciiTheme="majorHAnsi" w:hAnsiTheme="majorHAnsi"/>
          <w:sz w:val="22"/>
          <w:szCs w:val="22"/>
        </w:rPr>
        <w:t xml:space="preserve"> become a member eventually. Attending that church has become that individual’s habit.</w:t>
      </w:r>
    </w:p>
    <w:p w14:paraId="6F83A726" w14:textId="3644D43B" w:rsidR="00E834CB" w:rsidRDefault="00E834CB" w:rsidP="007824C2">
      <w:pPr>
        <w:spacing w:after="160"/>
        <w:rPr>
          <w:rFonts w:asciiTheme="majorHAnsi" w:hAnsiTheme="majorHAnsi"/>
          <w:sz w:val="22"/>
          <w:szCs w:val="22"/>
        </w:rPr>
      </w:pPr>
      <w:r>
        <w:rPr>
          <w:rFonts w:asciiTheme="majorHAnsi" w:hAnsiTheme="majorHAnsi"/>
          <w:sz w:val="22"/>
          <w:szCs w:val="22"/>
        </w:rPr>
        <w:t xml:space="preserve">The converse is true as well. If people </w:t>
      </w:r>
      <w:r>
        <w:rPr>
          <w:rFonts w:asciiTheme="majorHAnsi" w:hAnsiTheme="majorHAnsi"/>
          <w:i/>
          <w:sz w:val="22"/>
          <w:szCs w:val="22"/>
        </w:rPr>
        <w:t>miss</w:t>
      </w:r>
      <w:r>
        <w:rPr>
          <w:rFonts w:asciiTheme="majorHAnsi" w:hAnsiTheme="majorHAnsi"/>
          <w:sz w:val="22"/>
          <w:szCs w:val="22"/>
        </w:rPr>
        <w:t xml:space="preserve"> church for f</w:t>
      </w:r>
      <w:r w:rsidR="007824C2">
        <w:rPr>
          <w:rFonts w:asciiTheme="majorHAnsi" w:hAnsiTheme="majorHAnsi"/>
          <w:sz w:val="22"/>
          <w:szCs w:val="22"/>
        </w:rPr>
        <w:t>ive</w:t>
      </w:r>
      <w:r>
        <w:rPr>
          <w:rFonts w:asciiTheme="majorHAnsi" w:hAnsiTheme="majorHAnsi"/>
          <w:sz w:val="22"/>
          <w:szCs w:val="22"/>
        </w:rPr>
        <w:t xml:space="preserve"> weeks, it </w:t>
      </w:r>
      <w:r w:rsidR="007824C2">
        <w:rPr>
          <w:rFonts w:asciiTheme="majorHAnsi" w:hAnsiTheme="majorHAnsi"/>
          <w:sz w:val="22"/>
          <w:szCs w:val="22"/>
        </w:rPr>
        <w:t>may be</w:t>
      </w:r>
      <w:r>
        <w:rPr>
          <w:rFonts w:asciiTheme="majorHAnsi" w:hAnsiTheme="majorHAnsi"/>
          <w:sz w:val="22"/>
          <w:szCs w:val="22"/>
        </w:rPr>
        <w:t xml:space="preserve"> that </w:t>
      </w:r>
      <w:r w:rsidRPr="00C12A69">
        <w:rPr>
          <w:rFonts w:asciiTheme="majorHAnsi" w:hAnsiTheme="majorHAnsi"/>
          <w:i/>
          <w:sz w:val="22"/>
          <w:szCs w:val="22"/>
        </w:rPr>
        <w:t>not</w:t>
      </w:r>
      <w:r>
        <w:rPr>
          <w:rFonts w:asciiTheme="majorHAnsi" w:hAnsiTheme="majorHAnsi"/>
          <w:sz w:val="22"/>
          <w:szCs w:val="22"/>
        </w:rPr>
        <w:t xml:space="preserve"> attending church is becoming the</w:t>
      </w:r>
      <w:r w:rsidR="007824C2">
        <w:rPr>
          <w:rFonts w:asciiTheme="majorHAnsi" w:hAnsiTheme="majorHAnsi"/>
          <w:sz w:val="22"/>
          <w:szCs w:val="22"/>
        </w:rPr>
        <w:t xml:space="preserve">ir new habit. It might vary for some individuals, but not by much. The point is, research (and </w:t>
      </w:r>
      <w:r w:rsidR="007824C2">
        <w:rPr>
          <w:rFonts w:asciiTheme="majorHAnsi" w:hAnsiTheme="majorHAnsi"/>
          <w:sz w:val="22"/>
          <w:szCs w:val="22"/>
        </w:rPr>
        <w:t xml:space="preserve">experience) would </w:t>
      </w:r>
      <w:r>
        <w:rPr>
          <w:rFonts w:asciiTheme="majorHAnsi" w:hAnsiTheme="majorHAnsi"/>
          <w:sz w:val="22"/>
          <w:szCs w:val="22"/>
        </w:rPr>
        <w:t xml:space="preserve">seem to suggest that if someone is absent </w:t>
      </w:r>
      <w:r w:rsidR="007824C2">
        <w:rPr>
          <w:rFonts w:asciiTheme="majorHAnsi" w:hAnsiTheme="majorHAnsi"/>
          <w:sz w:val="22"/>
          <w:szCs w:val="22"/>
        </w:rPr>
        <w:t xml:space="preserve">from worship </w:t>
      </w:r>
      <w:r>
        <w:rPr>
          <w:rFonts w:asciiTheme="majorHAnsi" w:hAnsiTheme="majorHAnsi"/>
          <w:sz w:val="22"/>
          <w:szCs w:val="22"/>
        </w:rPr>
        <w:t>for four weeks, that is a good time to check up on them.</w:t>
      </w:r>
    </w:p>
    <w:p w14:paraId="5A189191" w14:textId="29DBC6FC" w:rsidR="00E834CB" w:rsidRDefault="00E834CB" w:rsidP="007824C2">
      <w:pPr>
        <w:spacing w:after="160"/>
        <w:rPr>
          <w:rFonts w:asciiTheme="majorHAnsi" w:hAnsiTheme="majorHAnsi"/>
          <w:sz w:val="22"/>
          <w:szCs w:val="22"/>
        </w:rPr>
      </w:pPr>
      <w:r>
        <w:rPr>
          <w:rFonts w:asciiTheme="majorHAnsi" w:hAnsiTheme="majorHAnsi"/>
          <w:sz w:val="22"/>
          <w:szCs w:val="22"/>
        </w:rPr>
        <w:t xml:space="preserve">That is the first step of </w:t>
      </w:r>
      <w:r>
        <w:rPr>
          <w:rFonts w:asciiTheme="majorHAnsi" w:hAnsiTheme="majorHAnsi"/>
          <w:i/>
          <w:sz w:val="22"/>
          <w:szCs w:val="22"/>
        </w:rPr>
        <w:t>The Peter Plan</w:t>
      </w:r>
      <w:r>
        <w:rPr>
          <w:rFonts w:asciiTheme="majorHAnsi" w:hAnsiTheme="majorHAnsi"/>
          <w:sz w:val="22"/>
          <w:szCs w:val="22"/>
        </w:rPr>
        <w:t xml:space="preserve">. When an individual has missed worship for four straight weeks, we want to check up on them. </w:t>
      </w:r>
      <w:r w:rsidRPr="00E834CB">
        <w:rPr>
          <w:rFonts w:asciiTheme="majorHAnsi" w:hAnsiTheme="majorHAnsi"/>
          <w:sz w:val="22"/>
          <w:szCs w:val="22"/>
          <w:u w:val="single"/>
        </w:rPr>
        <w:t xml:space="preserve">We are not assuming that the person missed </w:t>
      </w:r>
      <w:r w:rsidR="007824C2">
        <w:rPr>
          <w:rFonts w:asciiTheme="majorHAnsi" w:hAnsiTheme="majorHAnsi"/>
          <w:sz w:val="22"/>
          <w:szCs w:val="22"/>
          <w:u w:val="single"/>
        </w:rPr>
        <w:t xml:space="preserve">worship </w:t>
      </w:r>
      <w:r w:rsidRPr="00E834CB">
        <w:rPr>
          <w:rFonts w:asciiTheme="majorHAnsi" w:hAnsiTheme="majorHAnsi"/>
          <w:sz w:val="22"/>
          <w:szCs w:val="22"/>
          <w:u w:val="single"/>
        </w:rPr>
        <w:t xml:space="preserve">because they </w:t>
      </w:r>
      <w:r w:rsidR="007824C2">
        <w:rPr>
          <w:rFonts w:asciiTheme="majorHAnsi" w:hAnsiTheme="majorHAnsi"/>
          <w:sz w:val="22"/>
          <w:szCs w:val="22"/>
          <w:u w:val="single"/>
        </w:rPr>
        <w:t xml:space="preserve">despise </w:t>
      </w:r>
      <w:r w:rsidRPr="00E834CB">
        <w:rPr>
          <w:rFonts w:asciiTheme="majorHAnsi" w:hAnsiTheme="majorHAnsi"/>
          <w:sz w:val="22"/>
          <w:szCs w:val="22"/>
          <w:u w:val="single"/>
        </w:rPr>
        <w:t>God’s Word</w:t>
      </w:r>
      <w:r>
        <w:rPr>
          <w:rFonts w:asciiTheme="majorHAnsi" w:hAnsiTheme="majorHAnsi"/>
          <w:sz w:val="22"/>
          <w:szCs w:val="22"/>
        </w:rPr>
        <w:t xml:space="preserve">. </w:t>
      </w:r>
      <w:r w:rsidR="007824C2">
        <w:rPr>
          <w:rFonts w:asciiTheme="majorHAnsi" w:hAnsiTheme="majorHAnsi"/>
          <w:sz w:val="22"/>
          <w:szCs w:val="22"/>
        </w:rPr>
        <w:t xml:space="preserve">The four-week contact is not accusatory. </w:t>
      </w:r>
      <w:r>
        <w:rPr>
          <w:rFonts w:asciiTheme="majorHAnsi" w:hAnsiTheme="majorHAnsi"/>
          <w:sz w:val="22"/>
          <w:szCs w:val="22"/>
        </w:rPr>
        <w:t xml:space="preserve">Our first assumption is that the person missed </w:t>
      </w:r>
      <w:r w:rsidR="007824C2">
        <w:rPr>
          <w:rFonts w:asciiTheme="majorHAnsi" w:hAnsiTheme="majorHAnsi"/>
          <w:sz w:val="22"/>
          <w:szCs w:val="22"/>
        </w:rPr>
        <w:t>a month of church</w:t>
      </w:r>
      <w:r>
        <w:rPr>
          <w:rFonts w:asciiTheme="majorHAnsi" w:hAnsiTheme="majorHAnsi"/>
          <w:sz w:val="22"/>
          <w:szCs w:val="22"/>
        </w:rPr>
        <w:t xml:space="preserve"> for a legitimate reason, like a change in work schedule. </w:t>
      </w:r>
      <w:r w:rsidR="000A3593">
        <w:rPr>
          <w:rFonts w:asciiTheme="majorHAnsi" w:hAnsiTheme="majorHAnsi"/>
          <w:sz w:val="22"/>
          <w:szCs w:val="22"/>
        </w:rPr>
        <w:t xml:space="preserve">However, just in case it </w:t>
      </w:r>
      <w:r w:rsidR="000A3593" w:rsidRPr="000A3593">
        <w:rPr>
          <w:rFonts w:asciiTheme="majorHAnsi" w:hAnsiTheme="majorHAnsi"/>
          <w:sz w:val="22"/>
          <w:szCs w:val="22"/>
        </w:rPr>
        <w:t xml:space="preserve">is </w:t>
      </w:r>
      <w:r w:rsidR="000A3593">
        <w:rPr>
          <w:rFonts w:asciiTheme="majorHAnsi" w:hAnsiTheme="majorHAnsi"/>
          <w:sz w:val="22"/>
          <w:szCs w:val="22"/>
        </w:rPr>
        <w:t>a matter of the individual losing interest in hearing God’s Word, we want to contact people at four weeks.</w:t>
      </w:r>
    </w:p>
    <w:p w14:paraId="0BAA1FF4" w14:textId="1FAD80FC" w:rsidR="000A3593" w:rsidRDefault="000A3593" w:rsidP="007824C2">
      <w:pPr>
        <w:spacing w:after="160"/>
        <w:rPr>
          <w:rFonts w:asciiTheme="majorHAnsi" w:hAnsiTheme="majorHAnsi"/>
          <w:sz w:val="22"/>
          <w:szCs w:val="22"/>
        </w:rPr>
      </w:pPr>
      <w:r>
        <w:rPr>
          <w:rFonts w:asciiTheme="majorHAnsi" w:hAnsiTheme="majorHAnsi"/>
          <w:sz w:val="22"/>
          <w:szCs w:val="22"/>
        </w:rPr>
        <w:t xml:space="preserve">This also </w:t>
      </w:r>
      <w:r w:rsidR="00C12A69">
        <w:rPr>
          <w:rFonts w:asciiTheme="majorHAnsi" w:hAnsiTheme="majorHAnsi"/>
          <w:sz w:val="22"/>
          <w:szCs w:val="22"/>
        </w:rPr>
        <w:t>demonstrates to the</w:t>
      </w:r>
      <w:r w:rsidR="007824C2">
        <w:rPr>
          <w:rFonts w:asciiTheme="majorHAnsi" w:hAnsiTheme="majorHAnsi"/>
          <w:sz w:val="22"/>
          <w:szCs w:val="22"/>
        </w:rPr>
        <w:t xml:space="preserve"> absent member</w:t>
      </w:r>
      <w:r w:rsidR="00C12A69">
        <w:rPr>
          <w:rFonts w:asciiTheme="majorHAnsi" w:hAnsiTheme="majorHAnsi"/>
          <w:sz w:val="22"/>
          <w:szCs w:val="22"/>
        </w:rPr>
        <w:t xml:space="preserve"> that we love him</w:t>
      </w:r>
      <w:r>
        <w:rPr>
          <w:rFonts w:asciiTheme="majorHAnsi" w:hAnsiTheme="majorHAnsi"/>
          <w:sz w:val="22"/>
          <w:szCs w:val="22"/>
        </w:rPr>
        <w:t>. Many pastors have stories where they followed up on someone who had missed worship for six or seven weeks</w:t>
      </w:r>
      <w:r w:rsidR="00C12A69">
        <w:rPr>
          <w:rFonts w:asciiTheme="majorHAnsi" w:hAnsiTheme="majorHAnsi"/>
          <w:sz w:val="22"/>
          <w:szCs w:val="22"/>
        </w:rPr>
        <w:t>, or even longer</w:t>
      </w:r>
      <w:r>
        <w:rPr>
          <w:rFonts w:asciiTheme="majorHAnsi" w:hAnsiTheme="majorHAnsi"/>
          <w:sz w:val="22"/>
          <w:szCs w:val="22"/>
        </w:rPr>
        <w:t xml:space="preserve">. When the pastor called on the absent member, the member became accusatory. </w:t>
      </w:r>
      <w:r>
        <w:rPr>
          <w:rFonts w:asciiTheme="majorHAnsi" w:hAnsiTheme="majorHAnsi"/>
          <w:i/>
          <w:sz w:val="22"/>
          <w:szCs w:val="22"/>
        </w:rPr>
        <w:t xml:space="preserve">“What took you so long? Wasn’t I missed? Don’t you care about me?” </w:t>
      </w:r>
      <w:r w:rsidR="007824C2">
        <w:rPr>
          <w:rFonts w:asciiTheme="majorHAnsi" w:hAnsiTheme="majorHAnsi"/>
          <w:sz w:val="22"/>
          <w:szCs w:val="22"/>
        </w:rPr>
        <w:t xml:space="preserve">The long time it took to follow up on the </w:t>
      </w:r>
      <w:r w:rsidR="00C12A69">
        <w:rPr>
          <w:rFonts w:asciiTheme="majorHAnsi" w:hAnsiTheme="majorHAnsi"/>
          <w:sz w:val="22"/>
          <w:szCs w:val="22"/>
        </w:rPr>
        <w:t>absence wasn’t viewed as patience</w:t>
      </w:r>
      <w:r w:rsidR="007824C2">
        <w:rPr>
          <w:rFonts w:asciiTheme="majorHAnsi" w:hAnsiTheme="majorHAnsi"/>
          <w:sz w:val="22"/>
          <w:szCs w:val="22"/>
        </w:rPr>
        <w:t>. It was viewed as apathy.</w:t>
      </w:r>
    </w:p>
    <w:p w14:paraId="5A90865B" w14:textId="5D06B076" w:rsidR="000A3593" w:rsidRDefault="000A3593" w:rsidP="007824C2">
      <w:pPr>
        <w:spacing w:after="160"/>
        <w:rPr>
          <w:rFonts w:asciiTheme="majorHAnsi" w:hAnsiTheme="majorHAnsi"/>
          <w:sz w:val="22"/>
          <w:szCs w:val="22"/>
        </w:rPr>
      </w:pPr>
      <w:r>
        <w:rPr>
          <w:rFonts w:asciiTheme="majorHAnsi" w:hAnsiTheme="majorHAnsi"/>
          <w:sz w:val="22"/>
          <w:szCs w:val="22"/>
        </w:rPr>
        <w:t>Therefore, four weeks seems the ideal time</w:t>
      </w:r>
      <w:r w:rsidR="007824C2">
        <w:rPr>
          <w:rFonts w:asciiTheme="majorHAnsi" w:hAnsiTheme="majorHAnsi"/>
          <w:sz w:val="22"/>
          <w:szCs w:val="22"/>
        </w:rPr>
        <w:t xml:space="preserve"> to check in on someone who has not</w:t>
      </w:r>
      <w:r>
        <w:rPr>
          <w:rFonts w:asciiTheme="majorHAnsi" w:hAnsiTheme="majorHAnsi"/>
          <w:sz w:val="22"/>
          <w:szCs w:val="22"/>
        </w:rPr>
        <w:t xml:space="preserve"> been in worship. If that person’s circumstance has changed so they cannot make it to worship, a plan can be made to serve that individual’s spiritual needs another way. But if that person is beginning to stray spiritually, it can be discussed </w:t>
      </w:r>
      <w:r>
        <w:rPr>
          <w:rFonts w:asciiTheme="majorHAnsi" w:hAnsiTheme="majorHAnsi"/>
          <w:i/>
          <w:sz w:val="22"/>
          <w:szCs w:val="22"/>
        </w:rPr>
        <w:t>before</w:t>
      </w:r>
      <w:r>
        <w:rPr>
          <w:rFonts w:asciiTheme="majorHAnsi" w:hAnsiTheme="majorHAnsi"/>
          <w:sz w:val="22"/>
          <w:szCs w:val="22"/>
        </w:rPr>
        <w:t xml:space="preserve"> </w:t>
      </w:r>
      <w:r w:rsidR="007824C2">
        <w:rPr>
          <w:rFonts w:asciiTheme="majorHAnsi" w:hAnsiTheme="majorHAnsi"/>
          <w:sz w:val="22"/>
          <w:szCs w:val="22"/>
        </w:rPr>
        <w:t>a dangerous habit develops.</w:t>
      </w:r>
    </w:p>
    <w:p w14:paraId="6768E90C" w14:textId="0BBB8AF6" w:rsidR="000A3593" w:rsidRDefault="007824C2" w:rsidP="007824C2">
      <w:pPr>
        <w:spacing w:after="160"/>
        <w:rPr>
          <w:rFonts w:asciiTheme="majorHAnsi" w:hAnsiTheme="majorHAnsi"/>
          <w:sz w:val="22"/>
          <w:szCs w:val="22"/>
        </w:rPr>
      </w:pPr>
      <w:r>
        <w:rPr>
          <w:rFonts w:asciiTheme="majorHAnsi" w:hAnsiTheme="majorHAnsi"/>
          <w:sz w:val="22"/>
          <w:szCs w:val="22"/>
        </w:rPr>
        <w:t>Therefore, when</w:t>
      </w:r>
      <w:r w:rsidR="00C12A69">
        <w:rPr>
          <w:rFonts w:asciiTheme="majorHAnsi" w:hAnsiTheme="majorHAnsi"/>
          <w:sz w:val="22"/>
          <w:szCs w:val="22"/>
        </w:rPr>
        <w:t xml:space="preserve"> we begin</w:t>
      </w:r>
      <w:r>
        <w:rPr>
          <w:rFonts w:asciiTheme="majorHAnsi" w:hAnsiTheme="majorHAnsi"/>
          <w:sz w:val="22"/>
          <w:szCs w:val="22"/>
        </w:rPr>
        <w:t xml:space="preserve"> </w:t>
      </w:r>
      <w:r>
        <w:rPr>
          <w:rFonts w:asciiTheme="majorHAnsi" w:hAnsiTheme="majorHAnsi"/>
          <w:i/>
          <w:sz w:val="22"/>
          <w:szCs w:val="22"/>
        </w:rPr>
        <w:t>The Pete</w:t>
      </w:r>
      <w:r w:rsidRPr="00C12A69">
        <w:rPr>
          <w:rFonts w:asciiTheme="majorHAnsi" w:hAnsiTheme="majorHAnsi"/>
          <w:sz w:val="22"/>
          <w:szCs w:val="22"/>
        </w:rPr>
        <w:t xml:space="preserve">r </w:t>
      </w:r>
      <w:r w:rsidRPr="00C12A69">
        <w:rPr>
          <w:rFonts w:asciiTheme="majorHAnsi" w:hAnsiTheme="majorHAnsi"/>
          <w:i/>
          <w:sz w:val="22"/>
          <w:szCs w:val="22"/>
        </w:rPr>
        <w:t>Plan</w:t>
      </w:r>
      <w:r w:rsidRPr="00C12A69">
        <w:rPr>
          <w:rFonts w:asciiTheme="majorHAnsi" w:hAnsiTheme="majorHAnsi"/>
          <w:sz w:val="22"/>
          <w:szCs w:val="22"/>
        </w:rPr>
        <w:t xml:space="preserve"> </w:t>
      </w:r>
      <w:r w:rsidR="00C12A69">
        <w:rPr>
          <w:rFonts w:asciiTheme="majorHAnsi" w:hAnsiTheme="majorHAnsi"/>
          <w:sz w:val="22"/>
          <w:szCs w:val="22"/>
        </w:rPr>
        <w:t>on _________</w:t>
      </w:r>
      <w:r>
        <w:rPr>
          <w:rFonts w:asciiTheme="majorHAnsi" w:hAnsiTheme="majorHAnsi"/>
          <w:sz w:val="22"/>
          <w:szCs w:val="22"/>
        </w:rPr>
        <w:t>, i</w:t>
      </w:r>
      <w:r w:rsidR="000A3593" w:rsidRPr="007824C2">
        <w:rPr>
          <w:rFonts w:asciiTheme="majorHAnsi" w:hAnsiTheme="majorHAnsi"/>
          <w:sz w:val="22"/>
          <w:szCs w:val="22"/>
        </w:rPr>
        <w:t>f</w:t>
      </w:r>
      <w:r w:rsidR="000A3593">
        <w:rPr>
          <w:rFonts w:asciiTheme="majorHAnsi" w:hAnsiTheme="majorHAnsi"/>
          <w:sz w:val="22"/>
          <w:szCs w:val="22"/>
        </w:rPr>
        <w:t xml:space="preserve"> you know that </w:t>
      </w:r>
      <w:r w:rsidR="0093660F">
        <w:rPr>
          <w:rFonts w:asciiTheme="majorHAnsi" w:hAnsiTheme="majorHAnsi"/>
          <w:sz w:val="22"/>
          <w:szCs w:val="22"/>
        </w:rPr>
        <w:t xml:space="preserve">they </w:t>
      </w:r>
      <w:r w:rsidR="000A3593">
        <w:rPr>
          <w:rFonts w:asciiTheme="majorHAnsi" w:hAnsiTheme="majorHAnsi"/>
          <w:sz w:val="22"/>
          <w:szCs w:val="22"/>
        </w:rPr>
        <w:t xml:space="preserve">are going to be gone for four straight weeks, you have two options. </w:t>
      </w:r>
      <w:r w:rsidR="00A96920">
        <w:rPr>
          <w:rFonts w:asciiTheme="majorHAnsi" w:hAnsiTheme="majorHAnsi"/>
          <w:sz w:val="22"/>
          <w:szCs w:val="22"/>
        </w:rPr>
        <w:t xml:space="preserve">First, you could contact the pastor or a member of the Board of Elders and let them know. It will be noted in our records. However, you don’t have to do anything. </w:t>
      </w:r>
      <w:r w:rsidR="00C12A69">
        <w:rPr>
          <w:rFonts w:asciiTheme="majorHAnsi" w:hAnsiTheme="majorHAnsi"/>
          <w:sz w:val="22"/>
          <w:szCs w:val="22"/>
        </w:rPr>
        <w:t>Just understand then that y</w:t>
      </w:r>
      <w:r w:rsidR="00A96920">
        <w:rPr>
          <w:rFonts w:asciiTheme="majorHAnsi" w:hAnsiTheme="majorHAnsi"/>
          <w:sz w:val="22"/>
          <w:szCs w:val="22"/>
        </w:rPr>
        <w:t>ou will be contacted after four weeks</w:t>
      </w:r>
      <w:r w:rsidR="00C12A69">
        <w:rPr>
          <w:rFonts w:asciiTheme="majorHAnsi" w:hAnsiTheme="majorHAnsi"/>
          <w:sz w:val="22"/>
          <w:szCs w:val="22"/>
        </w:rPr>
        <w:t xml:space="preserve">; however, </w:t>
      </w:r>
      <w:r w:rsidR="00A96920" w:rsidRPr="007824C2">
        <w:rPr>
          <w:rFonts w:asciiTheme="majorHAnsi" w:hAnsiTheme="majorHAnsi"/>
          <w:sz w:val="22"/>
          <w:szCs w:val="22"/>
          <w:u w:val="single"/>
        </w:rPr>
        <w:t xml:space="preserve">it </w:t>
      </w:r>
      <w:r w:rsidR="00C12A69">
        <w:rPr>
          <w:rFonts w:asciiTheme="majorHAnsi" w:hAnsiTheme="majorHAnsi"/>
          <w:sz w:val="22"/>
          <w:szCs w:val="22"/>
          <w:u w:val="single"/>
        </w:rPr>
        <w:t>simply will</w:t>
      </w:r>
      <w:r w:rsidR="00A96920" w:rsidRPr="007824C2">
        <w:rPr>
          <w:rFonts w:asciiTheme="majorHAnsi" w:hAnsiTheme="majorHAnsi"/>
          <w:sz w:val="22"/>
          <w:szCs w:val="22"/>
          <w:u w:val="single"/>
        </w:rPr>
        <w:t xml:space="preserve"> be to see if everything is ok</w:t>
      </w:r>
      <w:r w:rsidR="0093660F">
        <w:rPr>
          <w:rFonts w:asciiTheme="majorHAnsi" w:hAnsiTheme="majorHAnsi"/>
          <w:sz w:val="22"/>
          <w:szCs w:val="22"/>
          <w:u w:val="single"/>
        </w:rPr>
        <w:t>ay</w:t>
      </w:r>
      <w:r>
        <w:rPr>
          <w:rFonts w:asciiTheme="majorHAnsi" w:hAnsiTheme="majorHAnsi"/>
          <w:sz w:val="22"/>
          <w:szCs w:val="22"/>
        </w:rPr>
        <w:t xml:space="preserve">. </w:t>
      </w:r>
      <w:r w:rsidR="00A96920">
        <w:rPr>
          <w:rFonts w:asciiTheme="majorHAnsi" w:hAnsiTheme="majorHAnsi"/>
          <w:sz w:val="22"/>
          <w:szCs w:val="22"/>
        </w:rPr>
        <w:t xml:space="preserve">You will most certainly </w:t>
      </w:r>
      <w:r w:rsidR="00A96920" w:rsidRPr="007824C2">
        <w:rPr>
          <w:rFonts w:asciiTheme="majorHAnsi" w:hAnsiTheme="majorHAnsi"/>
          <w:i/>
          <w:sz w:val="22"/>
          <w:szCs w:val="22"/>
        </w:rPr>
        <w:t>not</w:t>
      </w:r>
      <w:r w:rsidR="00A96920">
        <w:rPr>
          <w:rFonts w:asciiTheme="majorHAnsi" w:hAnsiTheme="majorHAnsi"/>
          <w:sz w:val="22"/>
          <w:szCs w:val="22"/>
        </w:rPr>
        <w:t xml:space="preserve"> be accused of sin! </w:t>
      </w:r>
      <w:r w:rsidR="00C12A69">
        <w:rPr>
          <w:rFonts w:asciiTheme="majorHAnsi" w:hAnsiTheme="majorHAnsi"/>
          <w:sz w:val="22"/>
          <w:szCs w:val="22"/>
        </w:rPr>
        <w:t>We are simply following the plan we have committed to the Lord Jesus.</w:t>
      </w:r>
    </w:p>
    <w:p w14:paraId="44DFE2F5" w14:textId="6993CAD4" w:rsidR="00A84D29" w:rsidRPr="00A84D29" w:rsidRDefault="007824C2" w:rsidP="00973AFF">
      <w:pPr>
        <w:spacing w:after="160"/>
        <w:rPr>
          <w:rFonts w:asciiTheme="majorHAnsi" w:hAnsiTheme="majorHAnsi"/>
          <w:sz w:val="22"/>
          <w:szCs w:val="22"/>
        </w:rPr>
      </w:pPr>
      <w:r>
        <w:rPr>
          <w:rFonts w:asciiTheme="majorHAnsi" w:hAnsiTheme="majorHAnsi"/>
          <w:sz w:val="22"/>
          <w:szCs w:val="22"/>
        </w:rPr>
        <w:t>This is why</w:t>
      </w:r>
      <w:r w:rsidR="00A96920">
        <w:rPr>
          <w:rFonts w:asciiTheme="majorHAnsi" w:hAnsiTheme="majorHAnsi"/>
          <w:sz w:val="22"/>
          <w:szCs w:val="22"/>
        </w:rPr>
        <w:t xml:space="preserve"> we will check up on those who have been absent for four weeks. For that is the </w:t>
      </w:r>
      <w:r>
        <w:rPr>
          <w:rFonts w:asciiTheme="majorHAnsi" w:hAnsiTheme="majorHAnsi"/>
          <w:sz w:val="22"/>
          <w:szCs w:val="22"/>
        </w:rPr>
        <w:t xml:space="preserve">only </w:t>
      </w:r>
      <w:r w:rsidR="00A96920">
        <w:rPr>
          <w:rFonts w:asciiTheme="majorHAnsi" w:hAnsiTheme="majorHAnsi"/>
          <w:sz w:val="22"/>
          <w:szCs w:val="22"/>
        </w:rPr>
        <w:t>loving thing to do</w:t>
      </w:r>
      <w:r>
        <w:rPr>
          <w:rFonts w:asciiTheme="majorHAnsi" w:hAnsiTheme="majorHAnsi"/>
          <w:sz w:val="22"/>
          <w:szCs w:val="22"/>
        </w:rPr>
        <w:t xml:space="preserve"> in that circumstance. And </w:t>
      </w:r>
      <w:r>
        <w:rPr>
          <w:rFonts w:asciiTheme="majorHAnsi" w:hAnsiTheme="majorHAnsi"/>
          <w:i/>
          <w:sz w:val="22"/>
          <w:szCs w:val="22"/>
        </w:rPr>
        <w:t>“</w:t>
      </w:r>
      <w:bookmarkStart w:id="0" w:name="_GoBack"/>
      <w:r>
        <w:rPr>
          <w:rFonts w:asciiTheme="majorHAnsi" w:hAnsiTheme="majorHAnsi"/>
          <w:i/>
          <w:sz w:val="22"/>
          <w:szCs w:val="22"/>
        </w:rPr>
        <w:t>we are what we repeatedly do</w:t>
      </w:r>
      <w:bookmarkEnd w:id="0"/>
      <w:r>
        <w:rPr>
          <w:rFonts w:asciiTheme="majorHAnsi" w:hAnsiTheme="majorHAnsi"/>
          <w:i/>
          <w:sz w:val="22"/>
          <w:szCs w:val="22"/>
        </w:rPr>
        <w:t>.”</w:t>
      </w:r>
    </w:p>
    <w:sectPr w:rsidR="00A84D29" w:rsidRPr="00A84D29" w:rsidSect="004544BB">
      <w:pgSz w:w="15840" w:h="12240" w:orient="landscape"/>
      <w:pgMar w:top="72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luna Sans">
    <w:altName w:val="Calibri"/>
    <w:charset w:val="00"/>
    <w:family w:val="auto"/>
    <w:pitch w:val="variable"/>
    <w:sig w:usb0="A000002F" w:usb1="5000206B" w:usb2="00000000" w:usb3="00000000" w:csb0="0000009B"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95247"/>
    <w:multiLevelType w:val="hybridMultilevel"/>
    <w:tmpl w:val="536E1A4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4BB"/>
    <w:rsid w:val="000A3593"/>
    <w:rsid w:val="000F76D1"/>
    <w:rsid w:val="002754F8"/>
    <w:rsid w:val="003A294C"/>
    <w:rsid w:val="003F3AEE"/>
    <w:rsid w:val="004544BB"/>
    <w:rsid w:val="0056214E"/>
    <w:rsid w:val="00572E9B"/>
    <w:rsid w:val="00590CCC"/>
    <w:rsid w:val="006A6DEF"/>
    <w:rsid w:val="007824C2"/>
    <w:rsid w:val="007E1494"/>
    <w:rsid w:val="008555B0"/>
    <w:rsid w:val="00927E18"/>
    <w:rsid w:val="0093660F"/>
    <w:rsid w:val="00973AFF"/>
    <w:rsid w:val="00A84D29"/>
    <w:rsid w:val="00A96920"/>
    <w:rsid w:val="00AD5E52"/>
    <w:rsid w:val="00AE1C06"/>
    <w:rsid w:val="00B17823"/>
    <w:rsid w:val="00B67024"/>
    <w:rsid w:val="00BB1A93"/>
    <w:rsid w:val="00BB38C0"/>
    <w:rsid w:val="00BE7DF6"/>
    <w:rsid w:val="00C01804"/>
    <w:rsid w:val="00C12A69"/>
    <w:rsid w:val="00C30510"/>
    <w:rsid w:val="00C44548"/>
    <w:rsid w:val="00C55F9F"/>
    <w:rsid w:val="00D073FA"/>
    <w:rsid w:val="00D3521D"/>
    <w:rsid w:val="00DB2069"/>
    <w:rsid w:val="00DE081E"/>
    <w:rsid w:val="00E834CB"/>
    <w:rsid w:val="00FD7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8C5EF3"/>
  <w14:defaultImageDpi w14:val="300"/>
  <w15:docId w15:val="{117A5E6A-C89A-442E-8835-8CDD3E47E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94A1662BC2A44FB21D48EA08858C99" ma:contentTypeVersion="9" ma:contentTypeDescription="Create a new document." ma:contentTypeScope="" ma:versionID="05e599e808bd7a6b3317fc8b772e28ce">
  <xsd:schema xmlns:xsd="http://www.w3.org/2001/XMLSchema" xmlns:xs="http://www.w3.org/2001/XMLSchema" xmlns:p="http://schemas.microsoft.com/office/2006/metadata/properties" xmlns:ns2="ff7230a3-081f-4362-8681-48ef7ef73b2a" xmlns:ns3="651b9240-0ba4-4f74-b1bb-bfa6ffb64563" targetNamespace="http://schemas.microsoft.com/office/2006/metadata/properties" ma:root="true" ma:fieldsID="31d4eba55fdbdf2e218cc832bd6b7282" ns2:_="" ns3:_="">
    <xsd:import namespace="ff7230a3-081f-4362-8681-48ef7ef73b2a"/>
    <xsd:import namespace="651b9240-0ba4-4f74-b1bb-bfa6ffb645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230a3-081f-4362-8681-48ef7ef73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1b9240-0ba4-4f74-b1bb-bfa6ffb645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2CBD35-133E-4F53-AB4D-3D140F9E3A38}"/>
</file>

<file path=customXml/itemProps2.xml><?xml version="1.0" encoding="utf-8"?>
<ds:datastoreItem xmlns:ds="http://schemas.openxmlformats.org/officeDocument/2006/customXml" ds:itemID="{7FB6B714-FE20-4A2E-815B-9D50D08B994F}"/>
</file>

<file path=customXml/itemProps3.xml><?xml version="1.0" encoding="utf-8"?>
<ds:datastoreItem xmlns:ds="http://schemas.openxmlformats.org/officeDocument/2006/customXml" ds:itemID="{F67D7BC4-0C60-47B7-A2A4-96186E52FE30}"/>
</file>

<file path=docProps/app.xml><?xml version="1.0" encoding="utf-8"?>
<Properties xmlns="http://schemas.openxmlformats.org/officeDocument/2006/extended-properties" xmlns:vt="http://schemas.openxmlformats.org/officeDocument/2006/docPropsVTypes">
  <Template>Normal.dotm</Template>
  <TotalTime>0</TotalTime>
  <Pages>1</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WELS</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Hein</dc:creator>
  <cp:keywords/>
  <dc:description/>
  <cp:lastModifiedBy>Maxine Neumann</cp:lastModifiedBy>
  <cp:revision>2</cp:revision>
  <dcterms:created xsi:type="dcterms:W3CDTF">2019-06-26T16:03:00Z</dcterms:created>
  <dcterms:modified xsi:type="dcterms:W3CDTF">2019-06-26T16:03:00Z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0x0101007494A1662BC2A44FB21D48EA08858C99</vt:lpwstr>
  </property>
</Properties>
</file>